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86-НҚ от 30.12.2025</w:t>
      </w:r>
    </w:p>
    <w:p w14:paraId="0557B484" w14:textId="1C4E2DFB" w:rsidR="00B1189F" w:rsidRPr="00B42182" w:rsidRDefault="00024EAE" w:rsidP="00B42182">
      <w:pPr>
        <w:spacing w:after="0" w:line="240" w:lineRule="auto"/>
        <w:ind w:left="10348"/>
        <w:jc w:val="center"/>
        <w:rPr>
          <w:rFonts w:ascii="Times New Roman" w:hAnsi="Times New Roman" w:cs="Times New Roman"/>
          <w:i/>
          <w:iCs/>
        </w:rPr>
      </w:pPr>
      <w:r w:rsidRPr="00B42182">
        <w:rPr>
          <w:rFonts w:ascii="Times New Roman" w:hAnsi="Times New Roman" w:cs="Times New Roman"/>
          <w:i/>
          <w:iCs/>
        </w:rPr>
        <w:t>Приложение к приказу Председателя Комитета</w:t>
      </w:r>
      <w:r w:rsidR="00B42182">
        <w:rPr>
          <w:rFonts w:ascii="Times New Roman" w:hAnsi="Times New Roman" w:cs="Times New Roman"/>
          <w:i/>
          <w:iCs/>
          <w:lang w:val="kk-KZ"/>
        </w:rPr>
        <w:t xml:space="preserve"> </w:t>
      </w:r>
      <w:r w:rsidRPr="00B42182">
        <w:rPr>
          <w:rFonts w:ascii="Times New Roman" w:hAnsi="Times New Roman" w:cs="Times New Roman"/>
          <w:i/>
          <w:iCs/>
        </w:rPr>
        <w:t>технического регулирования и метрологии Министерства</w:t>
      </w:r>
      <w:r w:rsidR="00B42182">
        <w:rPr>
          <w:rFonts w:ascii="Times New Roman" w:hAnsi="Times New Roman" w:cs="Times New Roman"/>
          <w:i/>
          <w:iCs/>
          <w:lang w:val="kk-KZ"/>
        </w:rPr>
        <w:t xml:space="preserve"> </w:t>
      </w:r>
      <w:r w:rsidRPr="00B42182">
        <w:rPr>
          <w:rFonts w:ascii="Times New Roman" w:hAnsi="Times New Roman" w:cs="Times New Roman"/>
          <w:i/>
          <w:iCs/>
        </w:rPr>
        <w:t xml:space="preserve">торговли и интеграции РК </w:t>
      </w:r>
    </w:p>
    <w:p w14:paraId="53EEF19C" w14:textId="10B4E101" w:rsidR="00024EAE" w:rsidRPr="00B42182" w:rsidRDefault="00024EAE" w:rsidP="00B42182">
      <w:pPr>
        <w:spacing w:after="0" w:line="240" w:lineRule="auto"/>
        <w:ind w:left="10348"/>
        <w:jc w:val="center"/>
        <w:rPr>
          <w:rFonts w:ascii="Times New Roman" w:hAnsi="Times New Roman" w:cs="Times New Roman"/>
          <w:i/>
          <w:iCs/>
        </w:rPr>
      </w:pPr>
      <w:r w:rsidRPr="00B42182">
        <w:rPr>
          <w:rFonts w:ascii="Times New Roman" w:hAnsi="Times New Roman" w:cs="Times New Roman"/>
          <w:i/>
          <w:iCs/>
        </w:rPr>
        <w:t xml:space="preserve">от </w:t>
      </w:r>
      <w:proofErr w:type="gramStart"/>
      <w:r w:rsidRPr="00B42182">
        <w:rPr>
          <w:rFonts w:ascii="Times New Roman" w:hAnsi="Times New Roman" w:cs="Times New Roman"/>
          <w:i/>
          <w:iCs/>
        </w:rPr>
        <w:t>« »</w:t>
      </w:r>
      <w:proofErr w:type="gramEnd"/>
      <w:r w:rsidRPr="00B42182">
        <w:rPr>
          <w:rFonts w:ascii="Times New Roman" w:hAnsi="Times New Roman" w:cs="Times New Roman"/>
          <w:i/>
          <w:iCs/>
        </w:rPr>
        <w:t xml:space="preserve"> ______ 202</w:t>
      </w:r>
      <w:r w:rsidR="0025462B" w:rsidRPr="00B42182">
        <w:rPr>
          <w:rFonts w:ascii="Times New Roman" w:hAnsi="Times New Roman" w:cs="Times New Roman"/>
          <w:i/>
          <w:iCs/>
        </w:rPr>
        <w:t>5</w:t>
      </w:r>
      <w:r w:rsidRPr="00B42182">
        <w:rPr>
          <w:rFonts w:ascii="Times New Roman" w:hAnsi="Times New Roman" w:cs="Times New Roman"/>
          <w:i/>
          <w:iCs/>
        </w:rPr>
        <w:t xml:space="preserve"> года № ___</w:t>
      </w:r>
    </w:p>
    <w:p w14:paraId="77288158" w14:textId="77777777" w:rsidR="00024EAE" w:rsidRPr="00B42182" w:rsidRDefault="00024EAE" w:rsidP="00B42182">
      <w:pPr>
        <w:spacing w:after="0" w:line="240" w:lineRule="auto"/>
        <w:ind w:left="10348"/>
        <w:jc w:val="center"/>
        <w:rPr>
          <w:rFonts w:ascii="Times New Roman" w:hAnsi="Times New Roman" w:cs="Times New Roman"/>
          <w:i/>
          <w:iCs/>
        </w:rPr>
      </w:pPr>
    </w:p>
    <w:p w14:paraId="0CF4B4F9" w14:textId="79F87244" w:rsidR="00024EAE" w:rsidRPr="00B42182" w:rsidRDefault="00024EAE" w:rsidP="00B42182">
      <w:pPr>
        <w:spacing w:after="0" w:line="240" w:lineRule="auto"/>
        <w:ind w:left="10348"/>
        <w:jc w:val="center"/>
        <w:rPr>
          <w:rFonts w:ascii="Times New Roman" w:hAnsi="Times New Roman" w:cs="Times New Roman"/>
          <w:i/>
          <w:iCs/>
        </w:rPr>
      </w:pPr>
      <w:r w:rsidRPr="00B42182">
        <w:rPr>
          <w:rFonts w:ascii="Times New Roman" w:hAnsi="Times New Roman" w:cs="Times New Roman"/>
          <w:i/>
          <w:iCs/>
        </w:rPr>
        <w:t>Приложение к приказу Председателя Комитета</w:t>
      </w:r>
      <w:r w:rsidR="00B42182">
        <w:rPr>
          <w:rFonts w:ascii="Times New Roman" w:hAnsi="Times New Roman" w:cs="Times New Roman"/>
          <w:i/>
          <w:iCs/>
          <w:lang w:val="kk-KZ"/>
        </w:rPr>
        <w:t xml:space="preserve"> </w:t>
      </w:r>
      <w:r w:rsidRPr="00B42182">
        <w:rPr>
          <w:rFonts w:ascii="Times New Roman" w:hAnsi="Times New Roman" w:cs="Times New Roman"/>
          <w:i/>
          <w:iCs/>
        </w:rPr>
        <w:t>технического регулирования и метрологии Министерства</w:t>
      </w:r>
    </w:p>
    <w:p w14:paraId="0628ADEC" w14:textId="77777777" w:rsidR="00B1189F" w:rsidRPr="00B42182" w:rsidRDefault="00024EAE" w:rsidP="00B42182">
      <w:pPr>
        <w:spacing w:after="0" w:line="240" w:lineRule="auto"/>
        <w:ind w:left="10348"/>
        <w:jc w:val="center"/>
        <w:rPr>
          <w:rFonts w:ascii="Times New Roman" w:hAnsi="Times New Roman" w:cs="Times New Roman"/>
          <w:i/>
          <w:iCs/>
        </w:rPr>
      </w:pPr>
      <w:bookmarkStart w:id="0" w:name="_GoBack"/>
      <w:bookmarkEnd w:id="0"/>
      <w:r w:rsidRPr="00B42182">
        <w:rPr>
          <w:rFonts w:ascii="Times New Roman" w:hAnsi="Times New Roman" w:cs="Times New Roman"/>
          <w:i/>
          <w:iCs/>
        </w:rPr>
        <w:t xml:space="preserve">торговли и интеграции РК </w:t>
      </w:r>
    </w:p>
    <w:p w14:paraId="22CF6277" w14:textId="61A4DFF1" w:rsidR="00024EAE" w:rsidRPr="00B42182" w:rsidRDefault="00024EAE" w:rsidP="00B42182">
      <w:pPr>
        <w:spacing w:after="0" w:line="240" w:lineRule="auto"/>
        <w:ind w:left="10348"/>
        <w:jc w:val="center"/>
        <w:rPr>
          <w:rFonts w:ascii="Times New Roman" w:hAnsi="Times New Roman" w:cs="Times New Roman"/>
          <w:i/>
          <w:iCs/>
        </w:rPr>
      </w:pPr>
      <w:r w:rsidRPr="00B42182">
        <w:rPr>
          <w:rFonts w:ascii="Times New Roman" w:hAnsi="Times New Roman" w:cs="Times New Roman"/>
          <w:i/>
          <w:iCs/>
        </w:rPr>
        <w:t>от 31</w:t>
      </w:r>
      <w:r w:rsidR="006C2019" w:rsidRPr="00B42182">
        <w:rPr>
          <w:rFonts w:ascii="Times New Roman" w:hAnsi="Times New Roman" w:cs="Times New Roman"/>
          <w:i/>
          <w:iCs/>
        </w:rPr>
        <w:t xml:space="preserve"> декабря </w:t>
      </w:r>
      <w:r w:rsidRPr="00B42182">
        <w:rPr>
          <w:rFonts w:ascii="Times New Roman" w:hAnsi="Times New Roman" w:cs="Times New Roman"/>
          <w:i/>
          <w:iCs/>
        </w:rPr>
        <w:t>2024 года № 447-НҚ</w:t>
      </w:r>
    </w:p>
    <w:p w14:paraId="0EA56883" w14:textId="77777777" w:rsidR="00024EAE" w:rsidRPr="00B2610C" w:rsidRDefault="00024EAE" w:rsidP="0025462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C883909" w14:textId="7B5192AD" w:rsidR="00B353DD" w:rsidRPr="00B2610C" w:rsidRDefault="00B353DD" w:rsidP="00B353D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2610C">
        <w:rPr>
          <w:rFonts w:ascii="Times New Roman" w:hAnsi="Times New Roman" w:cs="Times New Roman"/>
          <w:b/>
          <w:bCs/>
          <w:sz w:val="24"/>
          <w:szCs w:val="24"/>
        </w:rPr>
        <w:t>Национальный план стандартизации на 2025 год</w:t>
      </w:r>
    </w:p>
    <w:tbl>
      <w:tblPr>
        <w:tblStyle w:val="a3"/>
        <w:tblpPr w:leftFromText="180" w:rightFromText="180" w:vertAnchor="text" w:tblpX="-714" w:tblpY="1"/>
        <w:tblOverlap w:val="never"/>
        <w:tblW w:w="16018" w:type="dxa"/>
        <w:tblLayout w:type="fixed"/>
        <w:tblLook w:val="04A0" w:firstRow="1" w:lastRow="0" w:firstColumn="1" w:lastColumn="0" w:noHBand="0" w:noVBand="1"/>
      </w:tblPr>
      <w:tblGrid>
        <w:gridCol w:w="567"/>
        <w:gridCol w:w="993"/>
        <w:gridCol w:w="2977"/>
        <w:gridCol w:w="2262"/>
        <w:gridCol w:w="1276"/>
        <w:gridCol w:w="1418"/>
        <w:gridCol w:w="1417"/>
        <w:gridCol w:w="1134"/>
        <w:gridCol w:w="1843"/>
        <w:gridCol w:w="2131"/>
      </w:tblGrid>
      <w:tr w:rsidR="00C4026B" w:rsidRPr="00F05517" w14:paraId="1ADAA128" w14:textId="77777777" w:rsidTr="0062515A">
        <w:tc>
          <w:tcPr>
            <w:tcW w:w="567" w:type="dxa"/>
            <w:vMerge w:val="restart"/>
            <w:vAlign w:val="center"/>
            <w:hideMark/>
          </w:tcPr>
          <w:p w14:paraId="2388BBA9" w14:textId="77777777" w:rsidR="00C4026B" w:rsidRPr="00F05517" w:rsidRDefault="00C4026B" w:rsidP="006251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993" w:type="dxa"/>
            <w:vMerge w:val="restart"/>
            <w:vAlign w:val="center"/>
            <w:hideMark/>
          </w:tcPr>
          <w:p w14:paraId="4F941843" w14:textId="77777777" w:rsidR="00C4026B" w:rsidRPr="00F05517" w:rsidRDefault="00C4026B" w:rsidP="006251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МКС</w:t>
            </w:r>
          </w:p>
        </w:tc>
        <w:tc>
          <w:tcPr>
            <w:tcW w:w="2977" w:type="dxa"/>
            <w:vMerge w:val="restart"/>
            <w:vAlign w:val="center"/>
            <w:hideMark/>
          </w:tcPr>
          <w:p w14:paraId="7F73A252" w14:textId="77777777" w:rsidR="00C4026B" w:rsidRPr="00F05517" w:rsidRDefault="00C4026B" w:rsidP="006251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проекта документа по стандартизации</w:t>
            </w:r>
          </w:p>
        </w:tc>
        <w:tc>
          <w:tcPr>
            <w:tcW w:w="2262" w:type="dxa"/>
            <w:vMerge w:val="restart"/>
            <w:vAlign w:val="center"/>
            <w:hideMark/>
          </w:tcPr>
          <w:p w14:paraId="122717C8" w14:textId="77777777" w:rsidR="00C4026B" w:rsidRPr="00F05517" w:rsidRDefault="00C4026B" w:rsidP="006251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Основание разработки</w:t>
            </w:r>
          </w:p>
        </w:tc>
        <w:tc>
          <w:tcPr>
            <w:tcW w:w="1276" w:type="dxa"/>
            <w:vMerge w:val="restart"/>
            <w:vAlign w:val="center"/>
            <w:hideMark/>
          </w:tcPr>
          <w:p w14:paraId="00C80E08" w14:textId="77777777" w:rsidR="00C4026B" w:rsidRPr="00F05517" w:rsidRDefault="00C4026B" w:rsidP="006251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Основная нормативная база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15CEE921" w14:textId="77777777" w:rsidR="00C4026B" w:rsidRPr="00F05517" w:rsidRDefault="00C4026B" w:rsidP="006251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Сроки выполнения работ</w:t>
            </w:r>
          </w:p>
        </w:tc>
        <w:tc>
          <w:tcPr>
            <w:tcW w:w="1134" w:type="dxa"/>
            <w:vMerge w:val="restart"/>
            <w:vAlign w:val="center"/>
            <w:hideMark/>
          </w:tcPr>
          <w:p w14:paraId="3DD24E83" w14:textId="77777777" w:rsidR="00C4026B" w:rsidRPr="00F05517" w:rsidRDefault="00C4026B" w:rsidP="006251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843" w:type="dxa"/>
            <w:vMerge w:val="restart"/>
            <w:vAlign w:val="center"/>
            <w:hideMark/>
          </w:tcPr>
          <w:p w14:paraId="481ACD6C" w14:textId="77777777" w:rsidR="00C4026B" w:rsidRPr="00F05517" w:rsidRDefault="00C4026B" w:rsidP="006251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и бизнес-идентификационный номер организации, предоставившей заявку</w:t>
            </w:r>
          </w:p>
        </w:tc>
        <w:tc>
          <w:tcPr>
            <w:tcW w:w="2131" w:type="dxa"/>
            <w:vMerge w:val="restart"/>
            <w:vAlign w:val="center"/>
            <w:hideMark/>
          </w:tcPr>
          <w:p w14:paraId="47477184" w14:textId="77777777" w:rsidR="00C4026B" w:rsidRPr="00F05517" w:rsidRDefault="00C4026B" w:rsidP="006251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Наименования организаций, заинтересованных в разработке документа по стандартизации</w:t>
            </w:r>
          </w:p>
        </w:tc>
      </w:tr>
      <w:tr w:rsidR="00C4026B" w:rsidRPr="00F05517" w14:paraId="51D7E81A" w14:textId="77777777" w:rsidTr="0062515A">
        <w:tc>
          <w:tcPr>
            <w:tcW w:w="567" w:type="dxa"/>
            <w:vMerge/>
            <w:vAlign w:val="center"/>
            <w:hideMark/>
          </w:tcPr>
          <w:p w14:paraId="50654AF4" w14:textId="77777777" w:rsidR="00C4026B" w:rsidRPr="00F05517" w:rsidRDefault="00C4026B" w:rsidP="006251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58F96129" w14:textId="77777777" w:rsidR="00C4026B" w:rsidRPr="00F05517" w:rsidRDefault="00C4026B" w:rsidP="006251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14:paraId="721138A9" w14:textId="77777777" w:rsidR="00C4026B" w:rsidRPr="00F05517" w:rsidRDefault="00C4026B" w:rsidP="006251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2" w:type="dxa"/>
            <w:vMerge/>
            <w:vAlign w:val="center"/>
            <w:hideMark/>
          </w:tcPr>
          <w:p w14:paraId="19B79246" w14:textId="77777777" w:rsidR="00C4026B" w:rsidRPr="00F05517" w:rsidRDefault="00C4026B" w:rsidP="006251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32734A0B" w14:textId="77777777" w:rsidR="00C4026B" w:rsidRPr="00F05517" w:rsidRDefault="00C4026B" w:rsidP="006251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  <w:hideMark/>
          </w:tcPr>
          <w:p w14:paraId="0BEC4DD5" w14:textId="77777777" w:rsidR="00C4026B" w:rsidRPr="00F05517" w:rsidRDefault="00C4026B" w:rsidP="006251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начало разработки</w:t>
            </w:r>
          </w:p>
        </w:tc>
        <w:tc>
          <w:tcPr>
            <w:tcW w:w="1417" w:type="dxa"/>
            <w:vAlign w:val="center"/>
            <w:hideMark/>
          </w:tcPr>
          <w:p w14:paraId="0372A2F3" w14:textId="77777777" w:rsidR="00C4026B" w:rsidRPr="00F05517" w:rsidRDefault="00C4026B" w:rsidP="006251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предоставление окончательной редакции в уполномоченный орган на утверждение</w:t>
            </w:r>
          </w:p>
        </w:tc>
        <w:tc>
          <w:tcPr>
            <w:tcW w:w="1134" w:type="dxa"/>
            <w:vMerge/>
            <w:vAlign w:val="center"/>
            <w:hideMark/>
          </w:tcPr>
          <w:p w14:paraId="5FE1EB17" w14:textId="77777777" w:rsidR="00C4026B" w:rsidRPr="00F05517" w:rsidRDefault="00C4026B" w:rsidP="006251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14:paraId="7904AEA3" w14:textId="77777777" w:rsidR="00C4026B" w:rsidRPr="00F05517" w:rsidRDefault="00C4026B" w:rsidP="006251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31" w:type="dxa"/>
            <w:vMerge/>
            <w:vAlign w:val="center"/>
            <w:hideMark/>
          </w:tcPr>
          <w:p w14:paraId="43ACA8E3" w14:textId="77777777" w:rsidR="00C4026B" w:rsidRPr="00F05517" w:rsidRDefault="00C4026B" w:rsidP="006251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4026B" w:rsidRPr="00F05517" w14:paraId="4663A63D" w14:textId="77777777" w:rsidTr="0062515A">
        <w:tc>
          <w:tcPr>
            <w:tcW w:w="567" w:type="dxa"/>
            <w:vAlign w:val="center"/>
            <w:hideMark/>
          </w:tcPr>
          <w:p w14:paraId="62F00CE7" w14:textId="77777777" w:rsidR="00C4026B" w:rsidRPr="00F05517" w:rsidRDefault="00C4026B" w:rsidP="0062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  <w:hideMark/>
          </w:tcPr>
          <w:p w14:paraId="2E2BE37E" w14:textId="77777777" w:rsidR="00C4026B" w:rsidRPr="00F05517" w:rsidRDefault="00C4026B" w:rsidP="0062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vAlign w:val="center"/>
            <w:hideMark/>
          </w:tcPr>
          <w:p w14:paraId="64C32FFD" w14:textId="77777777" w:rsidR="00C4026B" w:rsidRPr="00F05517" w:rsidRDefault="00C4026B" w:rsidP="0062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2" w:type="dxa"/>
            <w:vAlign w:val="center"/>
            <w:hideMark/>
          </w:tcPr>
          <w:p w14:paraId="2F14E73C" w14:textId="77777777" w:rsidR="00C4026B" w:rsidRPr="00F05517" w:rsidRDefault="00C4026B" w:rsidP="0062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  <w:hideMark/>
          </w:tcPr>
          <w:p w14:paraId="4FF7B8F8" w14:textId="77777777" w:rsidR="00C4026B" w:rsidRPr="00F05517" w:rsidRDefault="00C4026B" w:rsidP="0062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vAlign w:val="center"/>
            <w:hideMark/>
          </w:tcPr>
          <w:p w14:paraId="6D7FE991" w14:textId="77777777" w:rsidR="00C4026B" w:rsidRPr="00F05517" w:rsidRDefault="00C4026B" w:rsidP="0062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vAlign w:val="center"/>
            <w:hideMark/>
          </w:tcPr>
          <w:p w14:paraId="5F3059F5" w14:textId="77777777" w:rsidR="00C4026B" w:rsidRPr="00F05517" w:rsidRDefault="00C4026B" w:rsidP="0062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vAlign w:val="center"/>
            <w:hideMark/>
          </w:tcPr>
          <w:p w14:paraId="5CF7F6A0" w14:textId="77777777" w:rsidR="00C4026B" w:rsidRPr="00F05517" w:rsidRDefault="00C4026B" w:rsidP="0062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vAlign w:val="center"/>
            <w:hideMark/>
          </w:tcPr>
          <w:p w14:paraId="2FBD442C" w14:textId="77777777" w:rsidR="00C4026B" w:rsidRPr="00F05517" w:rsidRDefault="00C4026B" w:rsidP="0062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31" w:type="dxa"/>
            <w:vAlign w:val="center"/>
            <w:hideMark/>
          </w:tcPr>
          <w:p w14:paraId="0AED22FB" w14:textId="77777777" w:rsidR="00C4026B" w:rsidRPr="00F05517" w:rsidRDefault="00C4026B" w:rsidP="0062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4026B" w:rsidRPr="00F05517" w14:paraId="200DC6A8" w14:textId="77777777" w:rsidTr="0062515A">
        <w:tc>
          <w:tcPr>
            <w:tcW w:w="16018" w:type="dxa"/>
            <w:gridSpan w:val="10"/>
            <w:vAlign w:val="center"/>
            <w:hideMark/>
          </w:tcPr>
          <w:p w14:paraId="07248BA4" w14:textId="316A8D5A" w:rsidR="00C4026B" w:rsidRPr="00F05517" w:rsidRDefault="00C4026B" w:rsidP="0062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Стандарты, разрабатываемые за счет средств республиканского бюджета</w:t>
            </w:r>
          </w:p>
        </w:tc>
      </w:tr>
      <w:tr w:rsidR="00C4026B" w:rsidRPr="00F05517" w14:paraId="7B7327E9" w14:textId="77777777" w:rsidTr="0062515A">
        <w:tc>
          <w:tcPr>
            <w:tcW w:w="16018" w:type="dxa"/>
            <w:gridSpan w:val="10"/>
            <w:vAlign w:val="center"/>
            <w:hideMark/>
          </w:tcPr>
          <w:p w14:paraId="693398A0" w14:textId="30508E85" w:rsidR="00C4026B" w:rsidRPr="00F05517" w:rsidRDefault="00C4026B" w:rsidP="0062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 Основополагающие национальные стандарты</w:t>
            </w:r>
          </w:p>
        </w:tc>
      </w:tr>
      <w:tr w:rsidR="00C4026B" w:rsidRPr="00F05517" w14:paraId="654ED23C" w14:textId="77777777" w:rsidTr="00EB38E7">
        <w:tc>
          <w:tcPr>
            <w:tcW w:w="567" w:type="dxa"/>
            <w:vAlign w:val="center"/>
          </w:tcPr>
          <w:p w14:paraId="0BCF042B" w14:textId="6A7F3863" w:rsidR="00C4026B" w:rsidRPr="00F05517" w:rsidRDefault="00C4026B" w:rsidP="00EB38E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  <w:hideMark/>
          </w:tcPr>
          <w:p w14:paraId="1FDF961A" w14:textId="1D784056" w:rsidR="00C4026B" w:rsidRPr="00F05517" w:rsidRDefault="00C4026B" w:rsidP="0062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35.020 01.040.35</w:t>
            </w:r>
          </w:p>
        </w:tc>
        <w:tc>
          <w:tcPr>
            <w:tcW w:w="2977" w:type="dxa"/>
            <w:vAlign w:val="center"/>
            <w:hideMark/>
          </w:tcPr>
          <w:p w14:paraId="5F8E2AED" w14:textId="67FB4F1B" w:rsidR="00C4026B" w:rsidRPr="00F05517" w:rsidRDefault="00C4026B" w:rsidP="0062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СТ РК </w:t>
            </w:r>
            <w:r w:rsidR="00AC393E" w:rsidRPr="00F05517">
              <w:rPr>
                <w:rFonts w:ascii="Times New Roman" w:hAnsi="Times New Roman" w:cs="Times New Roman"/>
                <w:sz w:val="24"/>
                <w:szCs w:val="24"/>
              </w:rPr>
              <w:t>«Информационные технологии. Искусственный интеллект. Концепции и терминология искусственного интеллекта»</w:t>
            </w:r>
          </w:p>
        </w:tc>
        <w:tc>
          <w:tcPr>
            <w:tcW w:w="2262" w:type="dxa"/>
            <w:vAlign w:val="center"/>
            <w:hideMark/>
          </w:tcPr>
          <w:p w14:paraId="6C11AAE0" w14:textId="0E785862" w:rsidR="00C4026B" w:rsidRPr="00F05517" w:rsidRDefault="00C4026B" w:rsidP="00B11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В реализацию пункта 3 </w:t>
            </w:r>
            <w:r w:rsidR="00B1189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Национальная система стандартизации и оценка соответствия</w:t>
            </w:r>
            <w:r w:rsidR="00B118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Направления 5 главы 2 Раздела 5 Концепции развития искусственного интеллекта на 2024 – 2029 годы </w:t>
            </w:r>
            <w:proofErr w:type="gram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Будут</w:t>
            </w:r>
            <w:proofErr w:type="gramEnd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 сформированы национальные стандарты и технические регламенты, содержащие минимальный набор технических и технологических требований к продуктам искусственного интеллекта, что обеспечит качество и соответствие базовым уровням точности и безопасности искусственного интеллекта (ПП РК от 24 июля 2024 года № 592)</w:t>
            </w:r>
          </w:p>
        </w:tc>
        <w:tc>
          <w:tcPr>
            <w:tcW w:w="1276" w:type="dxa"/>
            <w:vAlign w:val="center"/>
            <w:hideMark/>
          </w:tcPr>
          <w:p w14:paraId="7CD538F9" w14:textId="77777777" w:rsidR="00C4026B" w:rsidRPr="00F05517" w:rsidRDefault="00C4026B" w:rsidP="0062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ISO/IEC 22989:2022</w:t>
            </w:r>
          </w:p>
        </w:tc>
        <w:tc>
          <w:tcPr>
            <w:tcW w:w="1418" w:type="dxa"/>
            <w:vAlign w:val="center"/>
            <w:hideMark/>
          </w:tcPr>
          <w:p w14:paraId="1AF7B45A" w14:textId="77777777" w:rsidR="00C4026B" w:rsidRPr="00F05517" w:rsidRDefault="00C4026B" w:rsidP="0062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417" w:type="dxa"/>
            <w:vAlign w:val="center"/>
            <w:hideMark/>
          </w:tcPr>
          <w:p w14:paraId="2BCE98F8" w14:textId="77777777" w:rsidR="00C4026B" w:rsidRPr="00F05517" w:rsidRDefault="00C4026B" w:rsidP="0062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134" w:type="dxa"/>
            <w:vAlign w:val="center"/>
            <w:hideMark/>
          </w:tcPr>
          <w:p w14:paraId="2FCF2561" w14:textId="2696B77F" w:rsidR="00C4026B" w:rsidRPr="00F05517" w:rsidRDefault="00C4026B" w:rsidP="0062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РБ (МТИ РК) согласно ст. 35 ЗРК </w:t>
            </w:r>
            <w:r w:rsidR="00024EAE" w:rsidRPr="00F0551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О стандарт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изации</w:t>
            </w:r>
            <w:r w:rsidR="00024EAE" w:rsidRPr="00F055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  <w:vAlign w:val="center"/>
            <w:hideMark/>
          </w:tcPr>
          <w:p w14:paraId="38D9D86D" w14:textId="14C4821A" w:rsidR="00C4026B" w:rsidRPr="00B1189F" w:rsidRDefault="00B1189F" w:rsidP="00B118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АО «</w:t>
            </w:r>
            <w:r w:rsidR="00C4026B" w:rsidRPr="00F05517">
              <w:rPr>
                <w:rFonts w:ascii="Times New Roman" w:hAnsi="Times New Roman" w:cs="Times New Roman"/>
                <w:sz w:val="24"/>
                <w:szCs w:val="24"/>
              </w:rPr>
              <w:t>Государственная техническая служба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131" w:type="dxa"/>
            <w:vAlign w:val="center"/>
            <w:hideMark/>
          </w:tcPr>
          <w:p w14:paraId="18508D70" w14:textId="74E79155" w:rsidR="00C4026B" w:rsidRPr="00F05517" w:rsidRDefault="00C4026B" w:rsidP="0062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цифрового развития, инноваций и аэрокосмической промышленности, разработчики и 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пользователи систем искусственного интеллекта</w:t>
            </w:r>
          </w:p>
        </w:tc>
      </w:tr>
      <w:tr w:rsidR="00C4026B" w:rsidRPr="00F05517" w14:paraId="099F96E5" w14:textId="77777777" w:rsidTr="00EB38E7">
        <w:tc>
          <w:tcPr>
            <w:tcW w:w="567" w:type="dxa"/>
            <w:noWrap/>
            <w:vAlign w:val="center"/>
          </w:tcPr>
          <w:p w14:paraId="1BE42BC1" w14:textId="2DA3227B" w:rsidR="00C4026B" w:rsidRPr="00F05517" w:rsidRDefault="00C4026B" w:rsidP="00EB38E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  <w:hideMark/>
          </w:tcPr>
          <w:p w14:paraId="1B6F4A6E" w14:textId="77777777" w:rsidR="00C4026B" w:rsidRPr="00F05517" w:rsidRDefault="00C4026B" w:rsidP="0062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35.020</w:t>
            </w:r>
          </w:p>
        </w:tc>
        <w:tc>
          <w:tcPr>
            <w:tcW w:w="2977" w:type="dxa"/>
            <w:vAlign w:val="center"/>
            <w:hideMark/>
          </w:tcPr>
          <w:p w14:paraId="17872419" w14:textId="06130870" w:rsidR="00C4026B" w:rsidRPr="00F05517" w:rsidRDefault="00C4026B" w:rsidP="0062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СТ РК «Информационные технологии. Искусственный интеллект. Процессы жизненного цикла систем искусственного интеллекта»</w:t>
            </w:r>
          </w:p>
        </w:tc>
        <w:tc>
          <w:tcPr>
            <w:tcW w:w="2262" w:type="dxa"/>
            <w:vAlign w:val="center"/>
            <w:hideMark/>
          </w:tcPr>
          <w:p w14:paraId="36808728" w14:textId="4C935AFF" w:rsidR="00C4026B" w:rsidRPr="00F05517" w:rsidRDefault="00C4026B" w:rsidP="0062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В реализацию пункта 3 «Национальная система стандартизации и оценка соответствия « Направления 5 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главы 2 Раздела 5 Концепции развития искусственного интеллекта на 2024 – 2029 годы Будут сформированы национальные стандарты и технические регламенты, содержащие минимальный набор технических и технологических требований к продуктам искусственного интеллекта, что обеспечит качество и соответствие базовым уровням точности и безопасности искусственного интеллекта (ПП РК от 24 июля 2024 года № 592)</w:t>
            </w:r>
          </w:p>
        </w:tc>
        <w:tc>
          <w:tcPr>
            <w:tcW w:w="1276" w:type="dxa"/>
            <w:vAlign w:val="center"/>
            <w:hideMark/>
          </w:tcPr>
          <w:p w14:paraId="7BCDEC95" w14:textId="77777777" w:rsidR="00C4026B" w:rsidRPr="00F05517" w:rsidRDefault="00C4026B" w:rsidP="0062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ISO/IEC 5338:2023</w:t>
            </w:r>
          </w:p>
        </w:tc>
        <w:tc>
          <w:tcPr>
            <w:tcW w:w="1418" w:type="dxa"/>
            <w:vAlign w:val="center"/>
            <w:hideMark/>
          </w:tcPr>
          <w:p w14:paraId="25FA1547" w14:textId="77777777" w:rsidR="00C4026B" w:rsidRPr="00F05517" w:rsidRDefault="00C4026B" w:rsidP="0062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417" w:type="dxa"/>
            <w:vAlign w:val="center"/>
            <w:hideMark/>
          </w:tcPr>
          <w:p w14:paraId="060F1618" w14:textId="77777777" w:rsidR="00C4026B" w:rsidRPr="00F05517" w:rsidRDefault="00C4026B" w:rsidP="0062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134" w:type="dxa"/>
            <w:vAlign w:val="center"/>
            <w:hideMark/>
          </w:tcPr>
          <w:p w14:paraId="0BCF4D45" w14:textId="14A73633" w:rsidR="00C4026B" w:rsidRPr="00F05517" w:rsidRDefault="00C4026B" w:rsidP="0062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РБ (МТИ РК) согласно ст. 35 ЗРК </w:t>
            </w:r>
            <w:r w:rsidR="00024EAE" w:rsidRPr="00F0551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О стандартизации</w:t>
            </w:r>
            <w:r w:rsidR="00024EAE" w:rsidRPr="00F055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  <w:vAlign w:val="center"/>
            <w:hideMark/>
          </w:tcPr>
          <w:p w14:paraId="2AD40C89" w14:textId="77777777" w:rsidR="00C4026B" w:rsidRPr="00F05517" w:rsidRDefault="00C4026B" w:rsidP="0062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Комитет искусственного интеллекта и развития инноваций МЦРИАП РК</w:t>
            </w:r>
          </w:p>
        </w:tc>
        <w:tc>
          <w:tcPr>
            <w:tcW w:w="2131" w:type="dxa"/>
            <w:vAlign w:val="center"/>
            <w:hideMark/>
          </w:tcPr>
          <w:p w14:paraId="23F1ADA7" w14:textId="22B6EA3D" w:rsidR="00C4026B" w:rsidRPr="00F05517" w:rsidRDefault="00C4026B" w:rsidP="00B11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Комитет искусственного интеллекта и развития инноваций МЦРИАП РК, АО </w:t>
            </w:r>
            <w:r w:rsidR="00B118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Национальные информационные 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технологии</w:t>
            </w:r>
            <w:r w:rsidR="00B118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, Международный технопарк </w:t>
            </w:r>
            <w:r w:rsidR="00B118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Астана </w:t>
            </w: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Хаб</w:t>
            </w:r>
            <w:proofErr w:type="spellEnd"/>
            <w:r w:rsidR="00B118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, а также иные организации вне зависимости от форм собственности, включая государственные и частные компании, государственные учреждения и некоммерческие организации.</w:t>
            </w:r>
          </w:p>
        </w:tc>
      </w:tr>
      <w:tr w:rsidR="00C4026B" w:rsidRPr="00F05517" w14:paraId="67C916CF" w14:textId="77777777" w:rsidTr="00EB38E7">
        <w:tc>
          <w:tcPr>
            <w:tcW w:w="567" w:type="dxa"/>
            <w:vAlign w:val="center"/>
          </w:tcPr>
          <w:p w14:paraId="4A6C7DA6" w14:textId="666E8D77" w:rsidR="00C4026B" w:rsidRPr="00F05517" w:rsidRDefault="00C4026B" w:rsidP="00EB38E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  <w:hideMark/>
          </w:tcPr>
          <w:p w14:paraId="3F1D1475" w14:textId="77777777" w:rsidR="00C4026B" w:rsidRPr="00F05517" w:rsidRDefault="00C4026B" w:rsidP="0062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35.020</w:t>
            </w:r>
          </w:p>
        </w:tc>
        <w:tc>
          <w:tcPr>
            <w:tcW w:w="2977" w:type="dxa"/>
            <w:vAlign w:val="center"/>
            <w:hideMark/>
          </w:tcPr>
          <w:p w14:paraId="59A6AD76" w14:textId="56FE0FD6" w:rsidR="00C4026B" w:rsidRPr="00F05517" w:rsidRDefault="00C4026B" w:rsidP="0062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СТ РК</w:t>
            </w:r>
            <w:r w:rsidR="0062515A"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4EAE" w:rsidRPr="00F0551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технологии. Искусственный интеллект. Эталонная архитектура инженерии знаний</w:t>
            </w:r>
            <w:r w:rsidR="00024EAE" w:rsidRPr="00F055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2" w:type="dxa"/>
            <w:vAlign w:val="center"/>
            <w:hideMark/>
          </w:tcPr>
          <w:p w14:paraId="6A59635A" w14:textId="111C3BBE" w:rsidR="00C4026B" w:rsidRPr="00F05517" w:rsidRDefault="00C4026B" w:rsidP="0062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В реализацию пункта 3 </w:t>
            </w:r>
            <w:r w:rsidR="00024EAE" w:rsidRPr="00F0551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Национальная система стандартизации и оценка соответствия</w:t>
            </w:r>
            <w:r w:rsidR="00024EAE" w:rsidRPr="00F055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Направления 5 главы 2 Раздела 5 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Концепции развития искусственного интеллекта на 2024 – 2029 годы: Будут сформированы национальные стандарты и технические регламенты, содержащие минимальный набор технических и технологических требований к продуктам искусственного интеллекта, что обеспечит качество и соответствие базовым уровням точности и безопасности искусственного интеллекта (ПП РК от 24 июля 2024 года № 592)</w:t>
            </w:r>
          </w:p>
        </w:tc>
        <w:tc>
          <w:tcPr>
            <w:tcW w:w="1276" w:type="dxa"/>
            <w:vAlign w:val="center"/>
            <w:hideMark/>
          </w:tcPr>
          <w:p w14:paraId="02456B96" w14:textId="77777777" w:rsidR="00C4026B" w:rsidRPr="00F05517" w:rsidRDefault="00C4026B" w:rsidP="0062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ISO/IEC 5392:2024</w:t>
            </w:r>
          </w:p>
        </w:tc>
        <w:tc>
          <w:tcPr>
            <w:tcW w:w="1418" w:type="dxa"/>
            <w:vAlign w:val="center"/>
            <w:hideMark/>
          </w:tcPr>
          <w:p w14:paraId="3C3CFE95" w14:textId="77777777" w:rsidR="00C4026B" w:rsidRPr="00F05517" w:rsidRDefault="00C4026B" w:rsidP="0062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417" w:type="dxa"/>
            <w:vAlign w:val="center"/>
            <w:hideMark/>
          </w:tcPr>
          <w:p w14:paraId="0AFF709A" w14:textId="77777777" w:rsidR="00C4026B" w:rsidRPr="00F05517" w:rsidRDefault="00C4026B" w:rsidP="0062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134" w:type="dxa"/>
            <w:vAlign w:val="center"/>
            <w:hideMark/>
          </w:tcPr>
          <w:p w14:paraId="048F7F98" w14:textId="33C7093E" w:rsidR="00C4026B" w:rsidRPr="00F05517" w:rsidRDefault="00C4026B" w:rsidP="0062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РБ (МТИ РК) согласно ст. 35 ЗРК </w:t>
            </w:r>
            <w:r w:rsidR="00024EAE" w:rsidRPr="00F0551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О стандартизации</w:t>
            </w:r>
            <w:r w:rsidR="00024EAE" w:rsidRPr="00F055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  <w:vAlign w:val="center"/>
            <w:hideMark/>
          </w:tcPr>
          <w:p w14:paraId="101E8DD0" w14:textId="77777777" w:rsidR="00C4026B" w:rsidRPr="00F05517" w:rsidRDefault="00C4026B" w:rsidP="0062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Комитет искусственного интеллекта и развития инноваций МЦРИАП РК</w:t>
            </w:r>
          </w:p>
        </w:tc>
        <w:tc>
          <w:tcPr>
            <w:tcW w:w="2131" w:type="dxa"/>
            <w:vAlign w:val="center"/>
            <w:hideMark/>
          </w:tcPr>
          <w:p w14:paraId="7F3322C0" w14:textId="4886F944" w:rsidR="00C4026B" w:rsidRPr="00F05517" w:rsidRDefault="00C4026B" w:rsidP="00B11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Комитет искусственного интеллекта и ра</w:t>
            </w:r>
            <w:r w:rsidR="00B1189F">
              <w:rPr>
                <w:rFonts w:ascii="Times New Roman" w:hAnsi="Times New Roman" w:cs="Times New Roman"/>
                <w:sz w:val="24"/>
                <w:szCs w:val="24"/>
              </w:rPr>
              <w:t>звития инноваций МЦРИАП РК, АО «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Национальные информационные технологии</w:t>
            </w:r>
            <w:r w:rsidR="00B118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 w:rsidR="00B1189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118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Международный технопарк «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Астана </w:t>
            </w: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Хаб</w:t>
            </w:r>
            <w:proofErr w:type="spellEnd"/>
            <w:r w:rsidR="00B118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, а также иные организации вне зависимости от форм собственности, включая государственные и частные компании, государственные учреждения и некоммерческие организации</w:t>
            </w:r>
          </w:p>
        </w:tc>
      </w:tr>
      <w:tr w:rsidR="00C4026B" w:rsidRPr="00F05517" w14:paraId="7896A8E5" w14:textId="77777777" w:rsidTr="00EB38E7">
        <w:tc>
          <w:tcPr>
            <w:tcW w:w="567" w:type="dxa"/>
            <w:vAlign w:val="center"/>
          </w:tcPr>
          <w:p w14:paraId="287CF52B" w14:textId="3A3604B1" w:rsidR="00C4026B" w:rsidRPr="00F05517" w:rsidRDefault="00C4026B" w:rsidP="00EB38E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  <w:hideMark/>
          </w:tcPr>
          <w:p w14:paraId="5CD630A9" w14:textId="77777777" w:rsidR="00C4026B" w:rsidRPr="00F05517" w:rsidRDefault="00C4026B" w:rsidP="0062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35.030</w:t>
            </w:r>
          </w:p>
        </w:tc>
        <w:tc>
          <w:tcPr>
            <w:tcW w:w="2977" w:type="dxa"/>
            <w:vAlign w:val="center"/>
            <w:hideMark/>
          </w:tcPr>
          <w:p w14:paraId="2015AC85" w14:textId="0ADB4645" w:rsidR="00C4026B" w:rsidRPr="00F05517" w:rsidRDefault="00C4026B" w:rsidP="0062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СТ РК </w:t>
            </w:r>
            <w:r w:rsidR="00024EAE" w:rsidRPr="00F0551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технологии. Искусственный интеллект. Руководство по управлению рисками</w:t>
            </w:r>
            <w:r w:rsidR="00024EAE" w:rsidRPr="00F055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2" w:type="dxa"/>
            <w:vAlign w:val="center"/>
            <w:hideMark/>
          </w:tcPr>
          <w:p w14:paraId="7A883E15" w14:textId="5F20BED1" w:rsidR="00C4026B" w:rsidRPr="00F05517" w:rsidRDefault="00C4026B" w:rsidP="0062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В реализацию пункта 3 </w:t>
            </w:r>
            <w:r w:rsidR="00024EAE" w:rsidRPr="00F0551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Национальная система стандартизации и оценка соответствия</w:t>
            </w:r>
            <w:r w:rsidR="00024EAE" w:rsidRPr="00F055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Направления 5 главы 2 Раздела 5 Концепции развития искусственного интеллекта на 2024 – 2029 годы Будут сформированы национальные стандарты и технические регламенты, содержащие минимальный набор технических и технологических требований к продуктам искусственного интеллекта, что обеспечит качество и соответствие базовым уровням точности и безопасности искусственного интеллекта (ПП РК от 24 июля 2024 года № 592)</w:t>
            </w:r>
          </w:p>
        </w:tc>
        <w:tc>
          <w:tcPr>
            <w:tcW w:w="1276" w:type="dxa"/>
            <w:vAlign w:val="center"/>
            <w:hideMark/>
          </w:tcPr>
          <w:p w14:paraId="57C2AEAD" w14:textId="77777777" w:rsidR="00C4026B" w:rsidRPr="00F05517" w:rsidRDefault="00C4026B" w:rsidP="0062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ISO/IEC 23894:2023</w:t>
            </w:r>
          </w:p>
        </w:tc>
        <w:tc>
          <w:tcPr>
            <w:tcW w:w="1418" w:type="dxa"/>
            <w:vAlign w:val="center"/>
            <w:hideMark/>
          </w:tcPr>
          <w:p w14:paraId="62B41736" w14:textId="77777777" w:rsidR="00C4026B" w:rsidRPr="00F05517" w:rsidRDefault="00C4026B" w:rsidP="0062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417" w:type="dxa"/>
            <w:vAlign w:val="center"/>
            <w:hideMark/>
          </w:tcPr>
          <w:p w14:paraId="31EB4FD4" w14:textId="77777777" w:rsidR="00C4026B" w:rsidRPr="00F05517" w:rsidRDefault="00C4026B" w:rsidP="0062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134" w:type="dxa"/>
            <w:vAlign w:val="center"/>
            <w:hideMark/>
          </w:tcPr>
          <w:p w14:paraId="2B62505C" w14:textId="65E6C59D" w:rsidR="00C4026B" w:rsidRPr="00F05517" w:rsidRDefault="00C4026B" w:rsidP="0062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РБ (МТИ РК) согласно ст. 35 ЗРК </w:t>
            </w:r>
            <w:r w:rsidR="00024EAE" w:rsidRPr="00F0551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О стандартизации</w:t>
            </w:r>
            <w:r w:rsidR="00024EAE" w:rsidRPr="00F055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  <w:vAlign w:val="center"/>
            <w:hideMark/>
          </w:tcPr>
          <w:p w14:paraId="75B192D0" w14:textId="77777777" w:rsidR="00C4026B" w:rsidRPr="00F05517" w:rsidRDefault="00C4026B" w:rsidP="0062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Комитет искусственного интеллекта и развития инноваций МЦРИАП РК</w:t>
            </w:r>
          </w:p>
        </w:tc>
        <w:tc>
          <w:tcPr>
            <w:tcW w:w="2131" w:type="dxa"/>
            <w:vAlign w:val="center"/>
            <w:hideMark/>
          </w:tcPr>
          <w:p w14:paraId="385A3B03" w14:textId="137F01B9" w:rsidR="00C4026B" w:rsidRPr="00F05517" w:rsidRDefault="00C4026B" w:rsidP="00B11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Комитет искусственного интеллекта и ра</w:t>
            </w:r>
            <w:r w:rsidR="00B1189F">
              <w:rPr>
                <w:rFonts w:ascii="Times New Roman" w:hAnsi="Times New Roman" w:cs="Times New Roman"/>
                <w:sz w:val="24"/>
                <w:szCs w:val="24"/>
              </w:rPr>
              <w:t>звития инноваций МЦРИАП РК, АО «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Национальные информационные технологии</w:t>
            </w:r>
            <w:r w:rsidR="00B118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 w:rsidR="00B1189F">
              <w:rPr>
                <w:rFonts w:ascii="Times New Roman" w:hAnsi="Times New Roman" w:cs="Times New Roman"/>
                <w:sz w:val="24"/>
                <w:szCs w:val="24"/>
              </w:rPr>
              <w:t xml:space="preserve">, Международный технопарк «Астана </w:t>
            </w:r>
            <w:proofErr w:type="spellStart"/>
            <w:r w:rsidR="00B1189F">
              <w:rPr>
                <w:rFonts w:ascii="Times New Roman" w:hAnsi="Times New Roman" w:cs="Times New Roman"/>
                <w:sz w:val="24"/>
                <w:szCs w:val="24"/>
              </w:rPr>
              <w:t>Хаб</w:t>
            </w:r>
            <w:proofErr w:type="spellEnd"/>
            <w:r w:rsidR="00B1189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, а также иные организации вне зависимости от форм собственности, включая государственные и частные компании, государственные учреждения и некоммерческие организации</w:t>
            </w:r>
          </w:p>
        </w:tc>
      </w:tr>
      <w:tr w:rsidR="00DF54FE" w:rsidRPr="00F05517" w14:paraId="60CE67CB" w14:textId="77777777" w:rsidTr="009558DD">
        <w:tc>
          <w:tcPr>
            <w:tcW w:w="567" w:type="dxa"/>
            <w:vAlign w:val="center"/>
          </w:tcPr>
          <w:p w14:paraId="4244D9DD" w14:textId="455EDACF" w:rsidR="00DF54FE" w:rsidRPr="00F05517" w:rsidRDefault="00DF54FE" w:rsidP="00EB38E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6666DDE8" w14:textId="09470B44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35.020</w:t>
            </w:r>
          </w:p>
        </w:tc>
        <w:tc>
          <w:tcPr>
            <w:tcW w:w="2977" w:type="dxa"/>
            <w:vAlign w:val="center"/>
          </w:tcPr>
          <w:p w14:paraId="135BF955" w14:textId="0587F88A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СТ РК «Информационные технологии. Искусственный интеллект. Структура управления процессами для анализа больших данных»</w:t>
            </w:r>
          </w:p>
        </w:tc>
        <w:tc>
          <w:tcPr>
            <w:tcW w:w="2262" w:type="dxa"/>
            <w:vAlign w:val="center"/>
          </w:tcPr>
          <w:p w14:paraId="4A78E282" w14:textId="4C566886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В реализацию пункта 3 «Национальная система стандартизации и оценка соответствия» Направления 5 главы 2 Раздела 5 Концепции развития искусственного интеллекта на 2024 – 2029 годы будут сформированы национальные стандарты и технические регламенты, содержащие минимальный набор технических и технологических требований к продуктам искусственного интеллекта, что обеспечит качество и соответствие базовым уровням точности и безопасности искусственного интеллекта (ПП РК от 24 июля 2024 года № 592)</w:t>
            </w:r>
          </w:p>
        </w:tc>
        <w:tc>
          <w:tcPr>
            <w:tcW w:w="1276" w:type="dxa"/>
            <w:vAlign w:val="center"/>
          </w:tcPr>
          <w:p w14:paraId="1A966AA6" w14:textId="29F4C4D5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ISO/IEC 24668:2022</w:t>
            </w:r>
          </w:p>
        </w:tc>
        <w:tc>
          <w:tcPr>
            <w:tcW w:w="1418" w:type="dxa"/>
            <w:vAlign w:val="center"/>
          </w:tcPr>
          <w:p w14:paraId="1786187B" w14:textId="2E2FE54A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417" w:type="dxa"/>
            <w:vAlign w:val="center"/>
          </w:tcPr>
          <w:p w14:paraId="0E65E6AD" w14:textId="7E7C0D6A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134" w:type="dxa"/>
            <w:vAlign w:val="center"/>
          </w:tcPr>
          <w:p w14:paraId="764F32F7" w14:textId="781B8AEC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РБ (МТИ РК) согласно ст. 35 ЗРК «О стандартизации»</w:t>
            </w:r>
          </w:p>
        </w:tc>
        <w:tc>
          <w:tcPr>
            <w:tcW w:w="1843" w:type="dxa"/>
            <w:vAlign w:val="center"/>
          </w:tcPr>
          <w:p w14:paraId="57632FCE" w14:textId="53AD83D5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Комитет искусственного интеллекта и развития инноваций МЦРИАП РК</w:t>
            </w:r>
          </w:p>
        </w:tc>
        <w:tc>
          <w:tcPr>
            <w:tcW w:w="2131" w:type="dxa"/>
            <w:vAlign w:val="center"/>
          </w:tcPr>
          <w:p w14:paraId="132DD844" w14:textId="331D8966" w:rsidR="00DF54FE" w:rsidRPr="00F05517" w:rsidRDefault="00DF54FE" w:rsidP="00B11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Комитет искусственного интеллекта и развития инноваций Министерства цифрового развития, инноваций и аэрокосмической промышлен</w:t>
            </w:r>
            <w:r w:rsidR="00B1189F">
              <w:rPr>
                <w:rFonts w:ascii="Times New Roman" w:hAnsi="Times New Roman" w:cs="Times New Roman"/>
                <w:sz w:val="24"/>
                <w:szCs w:val="24"/>
              </w:rPr>
              <w:t>ности Республики Казахстан, АО «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Национальные информационные технологии</w:t>
            </w:r>
            <w:r w:rsidR="00B118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, Международный технопарк «Астана Хаб», а также иные организации вне зависимости от форм собственности (типа и размера организаций), включая государственные и частные компании, государственные учреждения и некоммерческие организации.</w:t>
            </w:r>
          </w:p>
        </w:tc>
      </w:tr>
      <w:tr w:rsidR="00DF54FE" w:rsidRPr="00F05517" w14:paraId="0E85AC2E" w14:textId="77777777" w:rsidTr="009558DD">
        <w:tc>
          <w:tcPr>
            <w:tcW w:w="567" w:type="dxa"/>
            <w:vAlign w:val="center"/>
          </w:tcPr>
          <w:p w14:paraId="6970AE56" w14:textId="62FD0F3D" w:rsidR="00DF54FE" w:rsidRPr="00F05517" w:rsidRDefault="00DF54FE" w:rsidP="00EB38E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22DD000C" w14:textId="2AE29280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35.020</w:t>
            </w:r>
          </w:p>
        </w:tc>
        <w:tc>
          <w:tcPr>
            <w:tcW w:w="2977" w:type="dxa"/>
            <w:vAlign w:val="center"/>
          </w:tcPr>
          <w:p w14:paraId="135787EE" w14:textId="4BE21F94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СТ РК </w:t>
            </w:r>
            <w:r w:rsidR="00AC393E" w:rsidRPr="00F05517">
              <w:rPr>
                <w:rFonts w:ascii="Times New Roman" w:hAnsi="Times New Roman" w:cs="Times New Roman"/>
                <w:sz w:val="24"/>
                <w:szCs w:val="24"/>
              </w:rPr>
              <w:t>«Информационные технологии. Искусственный интеллект. Система менеджмента»</w:t>
            </w:r>
          </w:p>
        </w:tc>
        <w:tc>
          <w:tcPr>
            <w:tcW w:w="2262" w:type="dxa"/>
            <w:vAlign w:val="center"/>
          </w:tcPr>
          <w:p w14:paraId="20067873" w14:textId="116B6107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В реализацию пункта 3 «Национальная система стандартизации и оценка соответствия» Направления 5 главы 2 Раздела 5 Концепции развития искусственного интеллекта на 2024 – 2029 годы будут сформированы национальные стандарты и технические регламенты, содержащие минимальный набор технических и технологических требований к продуктам искусственного интеллекта, что обеспечит качество и соответствие базовым уровням точности и безопасности искусственного интеллекта (ПП РК от 24 июля 2024 года № 592)</w:t>
            </w:r>
          </w:p>
        </w:tc>
        <w:tc>
          <w:tcPr>
            <w:tcW w:w="1276" w:type="dxa"/>
            <w:vAlign w:val="center"/>
          </w:tcPr>
          <w:p w14:paraId="33479617" w14:textId="5F7614B2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ISO/IEC 42001:2023</w:t>
            </w:r>
          </w:p>
        </w:tc>
        <w:tc>
          <w:tcPr>
            <w:tcW w:w="1418" w:type="dxa"/>
            <w:vAlign w:val="center"/>
          </w:tcPr>
          <w:p w14:paraId="5C55C0AD" w14:textId="5004D19F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417" w:type="dxa"/>
            <w:vAlign w:val="center"/>
          </w:tcPr>
          <w:p w14:paraId="60CDA242" w14:textId="63EA9C3F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134" w:type="dxa"/>
            <w:vAlign w:val="center"/>
          </w:tcPr>
          <w:p w14:paraId="4BD6B004" w14:textId="3A7914C6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РБ (МТИ РК) согласно ст. 35 ЗРК «О стандартизации»</w:t>
            </w:r>
          </w:p>
        </w:tc>
        <w:tc>
          <w:tcPr>
            <w:tcW w:w="1843" w:type="dxa"/>
            <w:vAlign w:val="center"/>
          </w:tcPr>
          <w:p w14:paraId="062B74D4" w14:textId="521EBB62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Комитет искусственного интеллекта и развития инноваций МЦРИАП РК</w:t>
            </w:r>
          </w:p>
        </w:tc>
        <w:tc>
          <w:tcPr>
            <w:tcW w:w="2131" w:type="dxa"/>
            <w:vAlign w:val="center"/>
          </w:tcPr>
          <w:p w14:paraId="4C2DA7A8" w14:textId="00077513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Комитет искусственного интеллекта и развития инноваций Министерства цифрового развития, инноваций и аэрокосмической промышленности Республики Казахстан, АО «Национальные информационные технологии», Международный технопарк «Астана Хаб», а также иные организации вне зависимости от форм собственности (типа и размера организаций), включая государственные и частные компании, государственные учреждения и некоммерческие организации.</w:t>
            </w:r>
          </w:p>
        </w:tc>
      </w:tr>
      <w:tr w:rsidR="00DF54FE" w:rsidRPr="00F05517" w14:paraId="04A54DB2" w14:textId="77777777" w:rsidTr="0062515A">
        <w:tc>
          <w:tcPr>
            <w:tcW w:w="567" w:type="dxa"/>
            <w:vAlign w:val="center"/>
          </w:tcPr>
          <w:p w14:paraId="64939DD7" w14:textId="213E8169" w:rsidR="00DF54FE" w:rsidRPr="00F05517" w:rsidRDefault="00DF54FE" w:rsidP="00EB38E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0E1B36D2" w14:textId="3922FE8B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35.240</w:t>
            </w:r>
          </w:p>
        </w:tc>
        <w:tc>
          <w:tcPr>
            <w:tcW w:w="2977" w:type="dxa"/>
            <w:vAlign w:val="center"/>
          </w:tcPr>
          <w:p w14:paraId="4512D77A" w14:textId="0E8BED85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СТ РК «Информационные технологии.  Искусственный интеллект.  Руководство для приложений искусственного интеллекта»</w:t>
            </w:r>
          </w:p>
        </w:tc>
        <w:tc>
          <w:tcPr>
            <w:tcW w:w="2262" w:type="dxa"/>
            <w:vAlign w:val="center"/>
          </w:tcPr>
          <w:p w14:paraId="7EE13E34" w14:textId="2923D252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В реализацию пункта 3 «Национальная система стандартизации и оценка соответствия» Направления 5 главы 2 Раздела 5 Концепции развития искусственного интеллекта на 2024 – 2029 годы будут сформированы национальные стандарты и технические регламенты, содержащие минимальный набор технических и технологических требований к продуктам искусственного интеллекта, что обеспечит качество и соответствие базовым уровням точности и безопасности искусственного интеллекта (ПП РК от 24 июля 2024 года № 592)</w:t>
            </w:r>
          </w:p>
        </w:tc>
        <w:tc>
          <w:tcPr>
            <w:tcW w:w="1276" w:type="dxa"/>
            <w:vAlign w:val="center"/>
          </w:tcPr>
          <w:p w14:paraId="221C5DC2" w14:textId="5E4866CF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ISO/IEC 5339:2024</w:t>
            </w:r>
          </w:p>
        </w:tc>
        <w:tc>
          <w:tcPr>
            <w:tcW w:w="1418" w:type="dxa"/>
            <w:vAlign w:val="center"/>
          </w:tcPr>
          <w:p w14:paraId="3545A189" w14:textId="1A9CF6EE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417" w:type="dxa"/>
            <w:vAlign w:val="center"/>
          </w:tcPr>
          <w:p w14:paraId="4B52D83D" w14:textId="12B9D93D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134" w:type="dxa"/>
            <w:vAlign w:val="center"/>
          </w:tcPr>
          <w:p w14:paraId="443E8356" w14:textId="7ECFA54A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РБ (МТИ РК) согласно ст. 35 ЗРК «О стандартизации»</w:t>
            </w:r>
          </w:p>
        </w:tc>
        <w:tc>
          <w:tcPr>
            <w:tcW w:w="1843" w:type="dxa"/>
            <w:vAlign w:val="center"/>
          </w:tcPr>
          <w:p w14:paraId="2D4158A7" w14:textId="7F05078F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Комитет искусственного интеллекта и развития инноваций МЦРИАП РК</w:t>
            </w:r>
          </w:p>
        </w:tc>
        <w:tc>
          <w:tcPr>
            <w:tcW w:w="2131" w:type="dxa"/>
            <w:vAlign w:val="center"/>
          </w:tcPr>
          <w:p w14:paraId="3EF2D36A" w14:textId="7EFFE691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Комитет искусственного интеллекта и развития инноваций Министерства цифрового развития, инноваций и аэрокосмической промышленности Республики Казахстан, АО «Национальные информационные технологии», Международный технопарк «Астана Хаб», а также иные организации вне зависимости от форм собственности (типа и размера организаций), включая государственные и частные компании, государственные учреждения и некоммерческие организации.</w:t>
            </w:r>
          </w:p>
        </w:tc>
      </w:tr>
      <w:tr w:rsidR="00DF54FE" w:rsidRPr="00F05517" w14:paraId="0D1D983E" w14:textId="77777777" w:rsidTr="00EB38E7">
        <w:tc>
          <w:tcPr>
            <w:tcW w:w="567" w:type="dxa"/>
            <w:noWrap/>
            <w:vAlign w:val="center"/>
          </w:tcPr>
          <w:p w14:paraId="46DA4BFB" w14:textId="75F76259" w:rsidR="00DF54FE" w:rsidRPr="00F05517" w:rsidRDefault="00DF54FE" w:rsidP="00EB38E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  <w:hideMark/>
          </w:tcPr>
          <w:p w14:paraId="3FA1C083" w14:textId="77777777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35.030</w:t>
            </w:r>
          </w:p>
        </w:tc>
        <w:tc>
          <w:tcPr>
            <w:tcW w:w="2977" w:type="dxa"/>
            <w:vAlign w:val="center"/>
            <w:hideMark/>
          </w:tcPr>
          <w:p w14:paraId="3B6343BF" w14:textId="472FC88A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СТ РК </w:t>
            </w:r>
            <w:r w:rsidR="00AC393E" w:rsidRPr="00F05517">
              <w:rPr>
                <w:rFonts w:ascii="Times New Roman" w:hAnsi="Times New Roman" w:cs="Times New Roman"/>
                <w:sz w:val="24"/>
                <w:szCs w:val="24"/>
              </w:rPr>
              <w:t>«Информационная безопасность, кибербезопасность и защита конфиденциальности. Критерии оценки безопасности информационных технологий. Часть 4. Структура спецификации методов и действий оценки»</w:t>
            </w:r>
          </w:p>
        </w:tc>
        <w:tc>
          <w:tcPr>
            <w:tcW w:w="2262" w:type="dxa"/>
            <w:vAlign w:val="center"/>
            <w:hideMark/>
          </w:tcPr>
          <w:p w14:paraId="6A2ACE46" w14:textId="1BADE5FE" w:rsidR="00DF54FE" w:rsidRPr="00F05517" w:rsidRDefault="00DF54FE" w:rsidP="00256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Для включения ссылки на стандарт в целях безопасной разработки программного обеспечения объекта информатизации для  соответствия  требованиям СТ РК ISO/IEC 15408  согласно пункта 45 Единых требований в области информационно-коммуникационных технологий и обеспечения информационной безопасности: При инициировании создания или развития объектов информатизации первого и второго классов в соответствии с классификатором объектов информатизации, утвержденным уполномоченным органом в сфере информатизации в соответствии с подпунктом 11) статьи 7 Закона, а также конфиденциальных ИС разрабатываются профили защиты для составных компонентов и задание по безопасности в соответствии с требованиями стандарта Республики Казахстан СТ РК ISO/IEC 15408-2017 </w:t>
            </w:r>
            <w:r w:rsidR="00256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технологии. Методы и средства обеспечения безопасности. Критерии оценки безопасности информационных технологий</w:t>
            </w:r>
            <w:r w:rsidR="00256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 (ПП РК от 20 декабря 2016 года № 833)</w:t>
            </w:r>
          </w:p>
        </w:tc>
        <w:tc>
          <w:tcPr>
            <w:tcW w:w="1276" w:type="dxa"/>
            <w:noWrap/>
            <w:vAlign w:val="center"/>
            <w:hideMark/>
          </w:tcPr>
          <w:p w14:paraId="0738561C" w14:textId="77777777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ISO/IEC 15408-4-2022</w:t>
            </w:r>
          </w:p>
        </w:tc>
        <w:tc>
          <w:tcPr>
            <w:tcW w:w="1418" w:type="dxa"/>
            <w:vAlign w:val="center"/>
            <w:hideMark/>
          </w:tcPr>
          <w:p w14:paraId="174C1B42" w14:textId="77777777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417" w:type="dxa"/>
            <w:vAlign w:val="center"/>
            <w:hideMark/>
          </w:tcPr>
          <w:p w14:paraId="5DBE7776" w14:textId="77777777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134" w:type="dxa"/>
            <w:vAlign w:val="center"/>
            <w:hideMark/>
          </w:tcPr>
          <w:p w14:paraId="6EF9C474" w14:textId="1163CC08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РБ (МТИ РК) согласно ст. 35 ЗРК «О стандартизации»</w:t>
            </w:r>
          </w:p>
        </w:tc>
        <w:tc>
          <w:tcPr>
            <w:tcW w:w="1843" w:type="dxa"/>
            <w:vAlign w:val="center"/>
            <w:hideMark/>
          </w:tcPr>
          <w:p w14:paraId="7EF28721" w14:textId="6E27B130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АО «Государственная техническая служба»</w:t>
            </w:r>
          </w:p>
        </w:tc>
        <w:tc>
          <w:tcPr>
            <w:tcW w:w="2131" w:type="dxa"/>
            <w:vAlign w:val="center"/>
            <w:hideMark/>
          </w:tcPr>
          <w:p w14:paraId="3936F9E5" w14:textId="77777777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Государственные органы, местные исполнительные органы, государственные юридические лица, субъекты квазигосударственного сектора, собственники и владельцы негосударственных информационных систем, интегрируемых с информационными системами государственных органов или предназначенных для формирования государственных электронных информационных ресурсов, а также собственники и владельцы критически важных объектов информационно-коммуникационной инфраструктуры и другие заинтересованные субъекты национальной системы стандартизации Республики Казахстан</w:t>
            </w:r>
          </w:p>
        </w:tc>
      </w:tr>
      <w:tr w:rsidR="00DF54FE" w:rsidRPr="00F05517" w14:paraId="79300382" w14:textId="77777777" w:rsidTr="00EB38E7">
        <w:tc>
          <w:tcPr>
            <w:tcW w:w="567" w:type="dxa"/>
            <w:vAlign w:val="center"/>
          </w:tcPr>
          <w:p w14:paraId="43663207" w14:textId="2E84DBEE" w:rsidR="00DF54FE" w:rsidRPr="00F05517" w:rsidRDefault="00DF54FE" w:rsidP="00EB38E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  <w:hideMark/>
          </w:tcPr>
          <w:p w14:paraId="429A1687" w14:textId="77777777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35.030</w:t>
            </w:r>
          </w:p>
        </w:tc>
        <w:tc>
          <w:tcPr>
            <w:tcW w:w="2977" w:type="dxa"/>
            <w:vAlign w:val="center"/>
            <w:hideMark/>
          </w:tcPr>
          <w:p w14:paraId="2C5F06AC" w14:textId="4E6649E7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СТ РК </w:t>
            </w:r>
            <w:r w:rsidR="00AC393E" w:rsidRPr="00F05517">
              <w:rPr>
                <w:rFonts w:ascii="Times New Roman" w:hAnsi="Times New Roman" w:cs="Times New Roman"/>
                <w:sz w:val="24"/>
                <w:szCs w:val="24"/>
              </w:rPr>
              <w:t>«Информационная безопасность, кибербезопасность и защита конфиденциальности. Критерии оценки безопасности информационных технологий. Часть 5. Заранее определенные пакеты требований безопасности»</w:t>
            </w:r>
          </w:p>
        </w:tc>
        <w:tc>
          <w:tcPr>
            <w:tcW w:w="2262" w:type="dxa"/>
            <w:vAlign w:val="center"/>
            <w:hideMark/>
          </w:tcPr>
          <w:p w14:paraId="548FAEDA" w14:textId="6AC2DFBC" w:rsidR="00DF54FE" w:rsidRPr="00F05517" w:rsidRDefault="00DF54FE" w:rsidP="00256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Для включения ссылки на стандарт в целях безопасной разработки программного обеспечения объекта информатизации для  соответствия  требованиям СТ РК ISO/IEC 15408  согласно пункта 45 Единых требований в области информационно-коммуникационных технологий и обеспечения информационной безопасности: При инициировании создания или развития объектов информатизации первого и второго классов в соответствии с классификатором объектов информатизации, утвержденным уполномоченным органом в сфере информатизации в соответствии с подпунктом 11) статьи 7 Закона, а также конфиденциальных ИС разрабатываются профили защиты для составных компонентов и задание по безопасности в соответствии с требованиями стандарта Республики Казахстан СТ РК ISO/IEC 15408-2017 </w:t>
            </w:r>
            <w:r w:rsidR="00256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технологии. Методы и средства обеспечения безопасности. Критерии оценки безопасности информационных технологий</w:t>
            </w:r>
            <w:r w:rsidR="00256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 (ПП РК от 20 декабря 2016 года № 833)</w:t>
            </w:r>
          </w:p>
        </w:tc>
        <w:tc>
          <w:tcPr>
            <w:tcW w:w="1276" w:type="dxa"/>
            <w:noWrap/>
            <w:vAlign w:val="center"/>
            <w:hideMark/>
          </w:tcPr>
          <w:p w14:paraId="2733CE25" w14:textId="77777777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ISO/IEC 15408-5-2022</w:t>
            </w:r>
          </w:p>
        </w:tc>
        <w:tc>
          <w:tcPr>
            <w:tcW w:w="1418" w:type="dxa"/>
            <w:vAlign w:val="center"/>
            <w:hideMark/>
          </w:tcPr>
          <w:p w14:paraId="097818F8" w14:textId="77777777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417" w:type="dxa"/>
            <w:vAlign w:val="center"/>
            <w:hideMark/>
          </w:tcPr>
          <w:p w14:paraId="5F62860F" w14:textId="77777777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134" w:type="dxa"/>
            <w:vAlign w:val="center"/>
            <w:hideMark/>
          </w:tcPr>
          <w:p w14:paraId="61BDCE7B" w14:textId="4E1607A0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РБ (МТИ РК) согласно ст. 35 ЗРК «О стандартизации»</w:t>
            </w:r>
          </w:p>
        </w:tc>
        <w:tc>
          <w:tcPr>
            <w:tcW w:w="1843" w:type="dxa"/>
            <w:vAlign w:val="center"/>
            <w:hideMark/>
          </w:tcPr>
          <w:p w14:paraId="49A72724" w14:textId="63BB5948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АО «Государственная техническая служба»</w:t>
            </w:r>
          </w:p>
        </w:tc>
        <w:tc>
          <w:tcPr>
            <w:tcW w:w="2131" w:type="dxa"/>
            <w:vAlign w:val="center"/>
            <w:hideMark/>
          </w:tcPr>
          <w:p w14:paraId="2C955D7B" w14:textId="77777777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Государственные органы, местные исполнительные органы, государственные юридические лица, субъекты квазигосударственного сектора, собственники и владельцы негосударственных информационных систем, интегрируемых с информационными системами государственных органов или предназначенных для формирования государственных электронных информационных ресурсов, а также собственники и владельцы критически важных объектов информационно-коммуникационной инфраструктуры и другие заинтересованные субъекты национальной системы стандартизации Республики Казахстан</w:t>
            </w:r>
          </w:p>
        </w:tc>
      </w:tr>
      <w:tr w:rsidR="00DF54FE" w:rsidRPr="00F05517" w14:paraId="728C98FB" w14:textId="77777777" w:rsidTr="0062515A">
        <w:tc>
          <w:tcPr>
            <w:tcW w:w="567" w:type="dxa"/>
            <w:vAlign w:val="center"/>
          </w:tcPr>
          <w:p w14:paraId="3ED074FF" w14:textId="39F60D02" w:rsidR="00DF54FE" w:rsidRPr="00F05517" w:rsidRDefault="00DF54FE" w:rsidP="00EB38E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5E253FF0" w14:textId="24F9F785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35.020</w:t>
            </w:r>
          </w:p>
        </w:tc>
        <w:tc>
          <w:tcPr>
            <w:tcW w:w="2977" w:type="dxa"/>
            <w:vAlign w:val="center"/>
          </w:tcPr>
          <w:p w14:paraId="5612CA34" w14:textId="2129652C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СТ РК </w:t>
            </w:r>
            <w:r w:rsidR="00AC393E" w:rsidRPr="00F05517">
              <w:rPr>
                <w:rFonts w:ascii="Times New Roman" w:hAnsi="Times New Roman" w:cs="Times New Roman"/>
                <w:sz w:val="24"/>
                <w:szCs w:val="24"/>
              </w:rPr>
              <w:t>«Информационная безопасность, кибербезопасность и защита конфиденциальности. Безопасная разработка программного обеспечения. Общие требования»</w:t>
            </w:r>
          </w:p>
        </w:tc>
        <w:tc>
          <w:tcPr>
            <w:tcW w:w="2262" w:type="dxa"/>
            <w:vAlign w:val="center"/>
          </w:tcPr>
          <w:p w14:paraId="29E41BF0" w14:textId="5044C698" w:rsidR="00DF54FE" w:rsidRPr="00F05517" w:rsidRDefault="00DF54FE" w:rsidP="00256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Для включения ссылки на стандарт в целях безопасной разработки программного обеспечения объекта информатизации для  соответствия  требованиям СТ РК ISO/IEC 15408  согласно пункта 45 Единых требований в области информационно-коммуникационных технологий и обеспечения информационной безопасности: При инициировании создания или развития объектов информатизации первого и второго классов в соответствии с классификатором объектов информатизации, утвержденным уполномоченным органом в сфере информатизации в соответствии с подпунктом 11) статьи 7 Закона, а также конфиденциальных ИС разрабатываются профили защиты для составных компонентов и задание по безопасности в соответствии с требованиями стандарта Республики Казахстан СТ РК ISO/IEC 15408-2017 </w:t>
            </w:r>
            <w:r w:rsidR="00256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технологии. Методы и средства обеспечения безопасности. Критерии оценки безопасности информационных технологий</w:t>
            </w:r>
            <w:r w:rsidR="00256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 (ПП РК от 20 декабря 2016 года № 833)</w:t>
            </w:r>
          </w:p>
        </w:tc>
        <w:tc>
          <w:tcPr>
            <w:tcW w:w="1276" w:type="dxa"/>
            <w:noWrap/>
            <w:vAlign w:val="center"/>
          </w:tcPr>
          <w:p w14:paraId="2F108102" w14:textId="3823A02C" w:rsidR="00DF54FE" w:rsidRPr="00F05517" w:rsidRDefault="00F36941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С учетом требований </w:t>
            </w:r>
            <w:r w:rsidR="00DF54FE" w:rsidRPr="00F05517">
              <w:rPr>
                <w:rFonts w:ascii="Times New Roman" w:hAnsi="Times New Roman" w:cs="Times New Roman"/>
                <w:sz w:val="24"/>
                <w:szCs w:val="24"/>
              </w:rPr>
              <w:t>ГОСТ Р 56939-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  <w:vAlign w:val="center"/>
          </w:tcPr>
          <w:p w14:paraId="2731F3C2" w14:textId="01E34DB5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417" w:type="dxa"/>
            <w:vAlign w:val="center"/>
          </w:tcPr>
          <w:p w14:paraId="42611EA3" w14:textId="0828CDE2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134" w:type="dxa"/>
            <w:vAlign w:val="center"/>
          </w:tcPr>
          <w:p w14:paraId="22E11FCB" w14:textId="206F0244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РБ (МТИ РК) согласно ст. 35 ЗРК «О стандартизации»</w:t>
            </w:r>
          </w:p>
        </w:tc>
        <w:tc>
          <w:tcPr>
            <w:tcW w:w="1843" w:type="dxa"/>
            <w:vAlign w:val="center"/>
          </w:tcPr>
          <w:p w14:paraId="318D7AA6" w14:textId="5DB6A6C9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АО «Государственная техническая служба»</w:t>
            </w:r>
          </w:p>
        </w:tc>
        <w:tc>
          <w:tcPr>
            <w:tcW w:w="2131" w:type="dxa"/>
            <w:vAlign w:val="center"/>
          </w:tcPr>
          <w:p w14:paraId="1BA70C39" w14:textId="43295189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Комитет по информационной безопасности Министерства цифрового развития, инноваций и аэрокосмической промышленности, АО «ГТС», АО «НИТ», МЦРИАП РК, КНБ РК, разработчики и производители программного обеспечения</w:t>
            </w:r>
          </w:p>
        </w:tc>
      </w:tr>
      <w:tr w:rsidR="00DF54FE" w:rsidRPr="00F05517" w14:paraId="67B2DA4B" w14:textId="77777777" w:rsidTr="00EB38E7">
        <w:tc>
          <w:tcPr>
            <w:tcW w:w="567" w:type="dxa"/>
            <w:vAlign w:val="center"/>
          </w:tcPr>
          <w:p w14:paraId="42038B89" w14:textId="2F5DCD82" w:rsidR="00DF54FE" w:rsidRPr="00F05517" w:rsidRDefault="00DF54FE" w:rsidP="00EB38E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  <w:hideMark/>
          </w:tcPr>
          <w:p w14:paraId="1D0CE39C" w14:textId="77777777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77.020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br/>
              <w:t>77.120.01</w:t>
            </w:r>
          </w:p>
        </w:tc>
        <w:tc>
          <w:tcPr>
            <w:tcW w:w="2977" w:type="dxa"/>
            <w:vAlign w:val="center"/>
            <w:hideMark/>
          </w:tcPr>
          <w:p w14:paraId="12848D2C" w14:textId="77777777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СТ РК «Редкие элементы и цветные металлы. Термины и определения»</w:t>
            </w:r>
          </w:p>
        </w:tc>
        <w:tc>
          <w:tcPr>
            <w:tcW w:w="2262" w:type="dxa"/>
            <w:vAlign w:val="center"/>
            <w:hideMark/>
          </w:tcPr>
          <w:p w14:paraId="02289EFD" w14:textId="255D0E21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Для реализации п. п. 3.2., направления 3, мероприятий Комплексного плана развития отрасли редких и редкоземельных металлов на 2024-2028 годы: Разработка и утверждение национальных и отраслевых стандартов в сфере </w:t>
            </w: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редкометальной</w:t>
            </w:r>
            <w:proofErr w:type="spellEnd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редкоземельно</w:t>
            </w:r>
            <w:proofErr w:type="spellEnd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 метальной отрасли (ПП РК от 28.12.2023 г. № 1221)</w:t>
            </w:r>
          </w:p>
        </w:tc>
        <w:tc>
          <w:tcPr>
            <w:tcW w:w="1276" w:type="dxa"/>
            <w:vAlign w:val="center"/>
            <w:hideMark/>
          </w:tcPr>
          <w:p w14:paraId="6B6806C1" w14:textId="77777777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С учетом требований ГОСТ Р 59129-2020</w:t>
            </w:r>
          </w:p>
        </w:tc>
        <w:tc>
          <w:tcPr>
            <w:tcW w:w="1418" w:type="dxa"/>
            <w:vAlign w:val="center"/>
            <w:hideMark/>
          </w:tcPr>
          <w:p w14:paraId="10D818D3" w14:textId="77777777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417" w:type="dxa"/>
            <w:vAlign w:val="center"/>
            <w:hideMark/>
          </w:tcPr>
          <w:p w14:paraId="4D3D00B0" w14:textId="77777777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134" w:type="dxa"/>
            <w:vAlign w:val="center"/>
            <w:hideMark/>
          </w:tcPr>
          <w:p w14:paraId="385035F5" w14:textId="6FFCEAB0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РБ (МТИ РК) согласно ст. 35 ЗРК «О стандартизации»</w:t>
            </w:r>
          </w:p>
        </w:tc>
        <w:tc>
          <w:tcPr>
            <w:tcW w:w="1843" w:type="dxa"/>
            <w:vAlign w:val="center"/>
            <w:hideMark/>
          </w:tcPr>
          <w:p w14:paraId="7832BF8F" w14:textId="77777777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Комитет промышленности МПС РК</w:t>
            </w:r>
          </w:p>
        </w:tc>
        <w:tc>
          <w:tcPr>
            <w:tcW w:w="2131" w:type="dxa"/>
            <w:vAlign w:val="center"/>
            <w:hideMark/>
          </w:tcPr>
          <w:p w14:paraId="4DEBBCB2" w14:textId="77777777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АО «Ульбинский металлургический завод» АО «НАК «</w:t>
            </w: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Казатомпром</w:t>
            </w:r>
            <w:proofErr w:type="spellEnd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», РГП «</w:t>
            </w: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Жезказганредмет</w:t>
            </w:r>
            <w:proofErr w:type="spellEnd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», АО «</w:t>
            </w: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Усть-Каменогорский</w:t>
            </w:r>
            <w:proofErr w:type="spellEnd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титано</w:t>
            </w:r>
            <w:proofErr w:type="spellEnd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-магниевый комбинат», ТОО «Казцинк», АО «Алюминий Казахстана», ТОО «Корпорация Казахмыс», АО «Национальная горнорудная компания «Тау-Кен Самрук», ТОО «Казфосфат», АО «ТНК «</w:t>
            </w: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Казхром</w:t>
            </w:r>
            <w:proofErr w:type="spellEnd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», АО «</w:t>
            </w: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Qarmet</w:t>
            </w:r>
            <w:proofErr w:type="spellEnd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», РГП «Национальный центр по комплексной переработке минерального сырья Республики Казахстан»</w:t>
            </w:r>
          </w:p>
        </w:tc>
      </w:tr>
      <w:tr w:rsidR="00DF54FE" w:rsidRPr="00F05517" w14:paraId="1AD63AE3" w14:textId="77777777" w:rsidTr="00EB38E7">
        <w:tc>
          <w:tcPr>
            <w:tcW w:w="567" w:type="dxa"/>
            <w:noWrap/>
            <w:vAlign w:val="center"/>
          </w:tcPr>
          <w:p w14:paraId="536D6316" w14:textId="3CA1CE84" w:rsidR="00DF54FE" w:rsidRPr="00F05517" w:rsidRDefault="00DF54FE" w:rsidP="00EB38E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14:paraId="267F15CA" w14:textId="77777777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13.200</w:t>
            </w:r>
          </w:p>
        </w:tc>
        <w:tc>
          <w:tcPr>
            <w:tcW w:w="2977" w:type="dxa"/>
            <w:vAlign w:val="center"/>
            <w:hideMark/>
          </w:tcPr>
          <w:p w14:paraId="7473B534" w14:textId="125B34A9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СТ РК </w:t>
            </w:r>
            <w:r w:rsidR="00FA1526" w:rsidRPr="00F05517">
              <w:rPr>
                <w:rFonts w:ascii="Times New Roman" w:hAnsi="Times New Roman" w:cs="Times New Roman"/>
                <w:sz w:val="24"/>
                <w:szCs w:val="24"/>
              </w:rPr>
              <w:t>«Безопасность в чрезвычайных ситуациях. Приспособление простейших укрытий для защиты населения. Общие требования»</w:t>
            </w:r>
          </w:p>
        </w:tc>
        <w:tc>
          <w:tcPr>
            <w:tcW w:w="2262" w:type="dxa"/>
            <w:vAlign w:val="center"/>
            <w:hideMark/>
          </w:tcPr>
          <w:p w14:paraId="15FB8F65" w14:textId="6B362087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В соответствии с пунктом 5 ПП РК № 1357 от 19 декабря 2014 года создание защитных сооружений гражданской обороны осуществляется путем приспособления помещений в подвальных и цокольных, наземных этажах существующих и вновь строящихся зданий, строений и сооружений или возведения отдельно стоящих, использования подземного пространства, в том числе заглубленных сооружений различного назначения, метрополитенов, подземных горных выработок, пещер и других подземных полостей. Поручение Совета Безопасности и Аппарата Правительства РК (Исх. № 13-01/4911қбп//23-4685қбп от 30.10.23г) по созданию требований к простейшим укрытиям (подвалы, цокольные помещения, подземные паркинги, отдельно стоящие заглубленные сооружения, подземные переходы и метрополитен) и рекомендации Высшей аудиторской палатой по итогам проверки деятельности МЧС (исх. №6-5-5/64/77-ҚБПҮ от 11.03.2024г.)</w:t>
            </w:r>
          </w:p>
        </w:tc>
        <w:tc>
          <w:tcPr>
            <w:tcW w:w="1276" w:type="dxa"/>
            <w:noWrap/>
            <w:vAlign w:val="center"/>
            <w:hideMark/>
          </w:tcPr>
          <w:p w14:paraId="6EB8C0C6" w14:textId="6D791D32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С учетом требований ГОСТ Р 42.4.16-2023</w:t>
            </w:r>
          </w:p>
        </w:tc>
        <w:tc>
          <w:tcPr>
            <w:tcW w:w="1418" w:type="dxa"/>
            <w:vAlign w:val="center"/>
            <w:hideMark/>
          </w:tcPr>
          <w:p w14:paraId="40C856C7" w14:textId="77777777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417" w:type="dxa"/>
            <w:vAlign w:val="center"/>
            <w:hideMark/>
          </w:tcPr>
          <w:p w14:paraId="60B5EB08" w14:textId="77777777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134" w:type="dxa"/>
            <w:vAlign w:val="center"/>
            <w:hideMark/>
          </w:tcPr>
          <w:p w14:paraId="3E066A79" w14:textId="6C1B37BC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РБ (МТИ РК) согласно ст. 35 ЗРК «О стандартизации»</w:t>
            </w:r>
          </w:p>
        </w:tc>
        <w:tc>
          <w:tcPr>
            <w:tcW w:w="1843" w:type="dxa"/>
            <w:vAlign w:val="center"/>
            <w:hideMark/>
          </w:tcPr>
          <w:p w14:paraId="172F7243" w14:textId="77777777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Комитет по гражданской обороне и воинским частям МЧС РК</w:t>
            </w:r>
          </w:p>
        </w:tc>
        <w:tc>
          <w:tcPr>
            <w:tcW w:w="2131" w:type="dxa"/>
            <w:noWrap/>
            <w:vAlign w:val="center"/>
            <w:hideMark/>
          </w:tcPr>
          <w:p w14:paraId="123F20B3" w14:textId="5A61FA8D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Государственные органы и организаций</w:t>
            </w:r>
          </w:p>
        </w:tc>
      </w:tr>
      <w:tr w:rsidR="00DF54FE" w:rsidRPr="00F05517" w14:paraId="35130D73" w14:textId="77777777" w:rsidTr="00EB38E7">
        <w:tc>
          <w:tcPr>
            <w:tcW w:w="567" w:type="dxa"/>
            <w:vAlign w:val="center"/>
          </w:tcPr>
          <w:p w14:paraId="279DD15C" w14:textId="267C7313" w:rsidR="00DF54FE" w:rsidRPr="00F05517" w:rsidRDefault="00DF54FE" w:rsidP="00EB38E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  <w:hideMark/>
          </w:tcPr>
          <w:p w14:paraId="6C75876B" w14:textId="77777777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13.200</w:t>
            </w:r>
          </w:p>
        </w:tc>
        <w:tc>
          <w:tcPr>
            <w:tcW w:w="2977" w:type="dxa"/>
            <w:vAlign w:val="center"/>
            <w:hideMark/>
          </w:tcPr>
          <w:p w14:paraId="73D8FB45" w14:textId="7D1ADB13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СТ РК </w:t>
            </w:r>
            <w:r w:rsidR="00FA1526" w:rsidRPr="00F05517">
              <w:rPr>
                <w:rFonts w:ascii="Times New Roman" w:hAnsi="Times New Roman" w:cs="Times New Roman"/>
                <w:sz w:val="24"/>
                <w:szCs w:val="24"/>
              </w:rPr>
              <w:t>«Безопасность в чрезвычайных ситуациях. Защитные сооружения гражданской обороны. Быстровозводимые убежища. Основные требования»</w:t>
            </w:r>
          </w:p>
        </w:tc>
        <w:tc>
          <w:tcPr>
            <w:tcW w:w="2262" w:type="dxa"/>
            <w:vAlign w:val="center"/>
            <w:hideMark/>
          </w:tcPr>
          <w:p w14:paraId="662C7961" w14:textId="501E065E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со статьей 21 Закона Республики Казахстан «О гражданской защите» центральными и местными исполнительными органами, организациями, отнесенными к категориям по гражданской обороне, в пределах своей компетенции заблаговременно организовывается строительство и накопление фонда защитных сооружений гражданской обороны, содержание их 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br/>
              <w:t>в готовности к функционированию, в реализацию пункта 4 ПП РК от 19 декабря 2014 года № 1357 «Об утверждении Правил создания и использования объектов гражданской обороны» в военное время при отсутствии или недостаточности защитных сооружений гражданской обороны организации, отнесенные к категориям по гражданской обороне, обеспечивают защиту работников в быстровозводимых убежищах (п. 9 Правил)</w:t>
            </w:r>
          </w:p>
        </w:tc>
        <w:tc>
          <w:tcPr>
            <w:tcW w:w="1276" w:type="dxa"/>
            <w:vAlign w:val="center"/>
            <w:hideMark/>
          </w:tcPr>
          <w:p w14:paraId="53396D0E" w14:textId="77777777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С учетом ПП РК от 19 декабря 2014 года № 1357 «Об утверждении Правил создания и использования объектов гражданской обороны», СН РК 2.03-03-2014 «Защитные сооружения гражданской обороны», СП РК 2.04-101-2014 «Защитные сооружения гражданской обороны».</w:t>
            </w:r>
          </w:p>
        </w:tc>
        <w:tc>
          <w:tcPr>
            <w:tcW w:w="1418" w:type="dxa"/>
            <w:vAlign w:val="center"/>
            <w:hideMark/>
          </w:tcPr>
          <w:p w14:paraId="5D19A4BA" w14:textId="77777777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417" w:type="dxa"/>
            <w:vAlign w:val="center"/>
            <w:hideMark/>
          </w:tcPr>
          <w:p w14:paraId="3BD149F7" w14:textId="77777777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134" w:type="dxa"/>
            <w:vAlign w:val="center"/>
            <w:hideMark/>
          </w:tcPr>
          <w:p w14:paraId="670F4CC3" w14:textId="3617E69A" w:rsidR="00DF54FE" w:rsidRPr="002564FE" w:rsidRDefault="00DF54FE" w:rsidP="002564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РБ (МТИ РК) согласно ст. 35 ЗРК </w:t>
            </w:r>
            <w:r w:rsidR="00256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О стандартизации</w:t>
            </w:r>
            <w:r w:rsidR="00256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1843" w:type="dxa"/>
            <w:vAlign w:val="center"/>
            <w:hideMark/>
          </w:tcPr>
          <w:p w14:paraId="5100D258" w14:textId="042C678B" w:rsidR="00DF54FE" w:rsidRPr="00F05517" w:rsidRDefault="00E527F7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Министерство по чрезвычайным ситуациям Республики Казахстан</w:t>
            </w:r>
          </w:p>
        </w:tc>
        <w:tc>
          <w:tcPr>
            <w:tcW w:w="2131" w:type="dxa"/>
            <w:vAlign w:val="center"/>
            <w:hideMark/>
          </w:tcPr>
          <w:p w14:paraId="27925D53" w14:textId="331DA717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Государственные органы и категорированные организаций</w:t>
            </w:r>
          </w:p>
        </w:tc>
      </w:tr>
      <w:tr w:rsidR="00DF54FE" w:rsidRPr="00F05517" w14:paraId="7BA661F3" w14:textId="77777777" w:rsidTr="00EB38E7">
        <w:tc>
          <w:tcPr>
            <w:tcW w:w="567" w:type="dxa"/>
            <w:vAlign w:val="center"/>
          </w:tcPr>
          <w:p w14:paraId="36F7B584" w14:textId="0F576092" w:rsidR="00DF54FE" w:rsidRPr="00F05517" w:rsidRDefault="00DF54FE" w:rsidP="00EB38E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  <w:hideMark/>
          </w:tcPr>
          <w:p w14:paraId="57FB6065" w14:textId="77777777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13.200</w:t>
            </w:r>
          </w:p>
        </w:tc>
        <w:tc>
          <w:tcPr>
            <w:tcW w:w="2977" w:type="dxa"/>
            <w:vAlign w:val="center"/>
            <w:hideMark/>
          </w:tcPr>
          <w:p w14:paraId="61ADDB8E" w14:textId="15A28DC7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СТ РК </w:t>
            </w:r>
            <w:r w:rsidR="00FA1526" w:rsidRPr="00F05517">
              <w:rPr>
                <w:rFonts w:ascii="Times New Roman" w:hAnsi="Times New Roman" w:cs="Times New Roman"/>
                <w:sz w:val="24"/>
                <w:szCs w:val="24"/>
              </w:rPr>
              <w:t>«Безопасность в чрезвычайных ситуациях. Методика оценки радиационной обстановки при запроектной аварии на атомной станции»</w:t>
            </w:r>
          </w:p>
        </w:tc>
        <w:tc>
          <w:tcPr>
            <w:tcW w:w="2262" w:type="dxa"/>
            <w:vAlign w:val="center"/>
            <w:hideMark/>
          </w:tcPr>
          <w:p w14:paraId="65CCC0C2" w14:textId="77777777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В реализацию пункта 2 приказа Министра по чрезвычайным ситуациям Республики Казахстан от 18 июня 2014 года № 30 службы гражданской защиты предназначены для выполнения специальных мероприятий гражданской защиты в мирное и военное время, обеспечения защиты населения от последствий чрезвычайных ситуаций, поражающих факторов современных средств поражения</w:t>
            </w:r>
          </w:p>
        </w:tc>
        <w:tc>
          <w:tcPr>
            <w:tcW w:w="1276" w:type="dxa"/>
            <w:vAlign w:val="center"/>
            <w:hideMark/>
          </w:tcPr>
          <w:p w14:paraId="7B0BBB13" w14:textId="5BF6A2A8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С учетом приказа Министра здравоохранения Республики Казахстан от 15 декабря 2020 года № ҚР ДСМ-275/2020 «Об утверждении Санитарных правил «Санитарно-эпидемиологические требования к обеспечению радиационной безопасности», с учетом требований ГОСТ Р 22.2.11-2018</w:t>
            </w:r>
          </w:p>
        </w:tc>
        <w:tc>
          <w:tcPr>
            <w:tcW w:w="1418" w:type="dxa"/>
            <w:vAlign w:val="center"/>
            <w:hideMark/>
          </w:tcPr>
          <w:p w14:paraId="0C14B7A0" w14:textId="77777777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417" w:type="dxa"/>
            <w:vAlign w:val="center"/>
            <w:hideMark/>
          </w:tcPr>
          <w:p w14:paraId="11D52203" w14:textId="77777777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134" w:type="dxa"/>
            <w:vAlign w:val="center"/>
            <w:hideMark/>
          </w:tcPr>
          <w:p w14:paraId="38867900" w14:textId="41A3E457" w:rsidR="00DF54FE" w:rsidRPr="00B1189F" w:rsidRDefault="00DF54FE" w:rsidP="00B11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РБ (МТИ РК) согласно ст. 35 ЗРК </w:t>
            </w:r>
            <w:r w:rsidR="00B118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B1189F">
              <w:rPr>
                <w:rFonts w:ascii="Times New Roman" w:hAnsi="Times New Roman" w:cs="Times New Roman"/>
                <w:sz w:val="24"/>
                <w:szCs w:val="24"/>
              </w:rPr>
              <w:t>О стандартизации»</w:t>
            </w:r>
          </w:p>
        </w:tc>
        <w:tc>
          <w:tcPr>
            <w:tcW w:w="1843" w:type="dxa"/>
            <w:vAlign w:val="center"/>
            <w:hideMark/>
          </w:tcPr>
          <w:p w14:paraId="19DCB96A" w14:textId="2D787E64" w:rsidR="00DF54FE" w:rsidRPr="00F05517" w:rsidRDefault="00E527F7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Министерство по чрезвычайным ситуациям Республики Казахстан</w:t>
            </w:r>
          </w:p>
        </w:tc>
        <w:tc>
          <w:tcPr>
            <w:tcW w:w="2131" w:type="dxa"/>
            <w:vAlign w:val="center"/>
            <w:hideMark/>
          </w:tcPr>
          <w:p w14:paraId="43C1C4C4" w14:textId="2FA9A225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Центральные и местные исполнительные государственные органы</w:t>
            </w:r>
          </w:p>
        </w:tc>
      </w:tr>
      <w:tr w:rsidR="00DF54FE" w:rsidRPr="00F05517" w14:paraId="1D154CF0" w14:textId="77777777" w:rsidTr="00EB38E7">
        <w:tc>
          <w:tcPr>
            <w:tcW w:w="567" w:type="dxa"/>
            <w:noWrap/>
            <w:vAlign w:val="center"/>
          </w:tcPr>
          <w:p w14:paraId="3908A3CF" w14:textId="26206B27" w:rsidR="00DF54FE" w:rsidRPr="00F05517" w:rsidRDefault="00DF54FE" w:rsidP="00EB38E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  <w:hideMark/>
          </w:tcPr>
          <w:p w14:paraId="1B8111D8" w14:textId="77777777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13.040.01</w:t>
            </w:r>
          </w:p>
        </w:tc>
        <w:tc>
          <w:tcPr>
            <w:tcW w:w="2977" w:type="dxa"/>
            <w:vAlign w:val="center"/>
            <w:hideMark/>
          </w:tcPr>
          <w:p w14:paraId="4196568C" w14:textId="6E2CE71F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СТ РК </w:t>
            </w:r>
            <w:r w:rsidR="00A2583F" w:rsidRPr="00F05517">
              <w:rPr>
                <w:rFonts w:ascii="Times New Roman" w:hAnsi="Times New Roman" w:cs="Times New Roman"/>
                <w:sz w:val="24"/>
                <w:szCs w:val="24"/>
              </w:rPr>
              <w:t>«Качество воздуха. Руководство по переходу к рекомендациям Всемирной организации здравоохранения»</w:t>
            </w:r>
          </w:p>
        </w:tc>
        <w:tc>
          <w:tcPr>
            <w:tcW w:w="2262" w:type="dxa"/>
            <w:vAlign w:val="center"/>
            <w:hideMark/>
          </w:tcPr>
          <w:p w14:paraId="3F8312D9" w14:textId="77777777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В реализацию протокола Совета Безопасности РК от 15 мая 2023 года № 23-21-1.1 (п.1.2.2) «принять меры по поэтапной гармонизации национальных экологических стандартов с мировыми, в том числе по пересмотру уровня предельно допустимых выбросов для предприятий в сторону приведения в соответствие с нормативами Всемирной организации здравоохранения, с учетом индустриальной специфики экономики и энергетической потребности страны»</w:t>
            </w:r>
          </w:p>
        </w:tc>
        <w:tc>
          <w:tcPr>
            <w:tcW w:w="1276" w:type="dxa"/>
            <w:vAlign w:val="center"/>
            <w:hideMark/>
          </w:tcPr>
          <w:p w14:paraId="2276EE71" w14:textId="77777777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Глобальные рекомендации Всемирной организации здравоохранения по качеству воздуха</w:t>
            </w:r>
          </w:p>
        </w:tc>
        <w:tc>
          <w:tcPr>
            <w:tcW w:w="1418" w:type="dxa"/>
            <w:vAlign w:val="center"/>
            <w:hideMark/>
          </w:tcPr>
          <w:p w14:paraId="47A63633" w14:textId="77777777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417" w:type="dxa"/>
            <w:vAlign w:val="center"/>
            <w:hideMark/>
          </w:tcPr>
          <w:p w14:paraId="4E7A1180" w14:textId="77777777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134" w:type="dxa"/>
            <w:vAlign w:val="center"/>
            <w:hideMark/>
          </w:tcPr>
          <w:p w14:paraId="3BFE4693" w14:textId="7011FCDC" w:rsidR="00DF54FE" w:rsidRPr="00B1189F" w:rsidRDefault="00DF54FE" w:rsidP="00B11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РБ (МТИ РК) согласно ст. 35 ЗРК </w:t>
            </w:r>
            <w:r w:rsidR="00B118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B1189F">
              <w:rPr>
                <w:rFonts w:ascii="Times New Roman" w:hAnsi="Times New Roman" w:cs="Times New Roman"/>
                <w:sz w:val="24"/>
                <w:szCs w:val="24"/>
              </w:rPr>
              <w:t>О стандартизации»</w:t>
            </w:r>
          </w:p>
        </w:tc>
        <w:tc>
          <w:tcPr>
            <w:tcW w:w="1843" w:type="dxa"/>
            <w:vAlign w:val="center"/>
            <w:hideMark/>
          </w:tcPr>
          <w:p w14:paraId="24E63E89" w14:textId="77777777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Министерство экологии и природных ресурсов Республики Казахстан</w:t>
            </w:r>
          </w:p>
        </w:tc>
        <w:tc>
          <w:tcPr>
            <w:tcW w:w="2131" w:type="dxa"/>
            <w:vAlign w:val="center"/>
            <w:hideMark/>
          </w:tcPr>
          <w:p w14:paraId="2FF9CC09" w14:textId="77777777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МИО, государственные органы, проектные организации, юридические лица</w:t>
            </w:r>
          </w:p>
        </w:tc>
      </w:tr>
      <w:tr w:rsidR="00DF54FE" w:rsidRPr="00F05517" w14:paraId="62EACD1E" w14:textId="77777777" w:rsidTr="00EB38E7">
        <w:tc>
          <w:tcPr>
            <w:tcW w:w="567" w:type="dxa"/>
            <w:vAlign w:val="center"/>
          </w:tcPr>
          <w:p w14:paraId="55355A98" w14:textId="44BB6DCA" w:rsidR="00DF54FE" w:rsidRPr="00F05517" w:rsidRDefault="00DF54FE" w:rsidP="00EB38E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  <w:hideMark/>
          </w:tcPr>
          <w:p w14:paraId="7AE15707" w14:textId="77777777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13.020.40</w:t>
            </w:r>
          </w:p>
        </w:tc>
        <w:tc>
          <w:tcPr>
            <w:tcW w:w="2977" w:type="dxa"/>
            <w:vAlign w:val="center"/>
            <w:hideMark/>
          </w:tcPr>
          <w:p w14:paraId="31D49145" w14:textId="77777777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СТ РК «Руководство по углеродной нейтральности»</w:t>
            </w:r>
          </w:p>
        </w:tc>
        <w:tc>
          <w:tcPr>
            <w:tcW w:w="2262" w:type="dxa"/>
            <w:vAlign w:val="center"/>
            <w:hideMark/>
          </w:tcPr>
          <w:p w14:paraId="42D5C2EE" w14:textId="72125897" w:rsidR="00DF54FE" w:rsidRPr="00F05517" w:rsidRDefault="00DF54FE" w:rsidP="00256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В реализацию Стратегии низкоуглеродного развития, пп.3.3.2.6. </w:t>
            </w:r>
            <w:r w:rsidR="00B118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Адаптация к изменению климата</w:t>
            </w:r>
            <w:r w:rsidR="00256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 при планировании развития отраслей и территорий уполномоченный центральный исполнительный орган и местные исполнительные органы должны обеспечивать осуществление всех стадий процесса адаптации к изменению климата, а также тесное межотраслевое и межведомственное взаимодействие</w:t>
            </w:r>
          </w:p>
        </w:tc>
        <w:tc>
          <w:tcPr>
            <w:tcW w:w="1276" w:type="dxa"/>
            <w:vAlign w:val="center"/>
            <w:hideMark/>
          </w:tcPr>
          <w:p w14:paraId="1DA40D83" w14:textId="77777777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IWA 42:2022</w:t>
            </w:r>
          </w:p>
        </w:tc>
        <w:tc>
          <w:tcPr>
            <w:tcW w:w="1418" w:type="dxa"/>
            <w:vAlign w:val="center"/>
            <w:hideMark/>
          </w:tcPr>
          <w:p w14:paraId="39A72764" w14:textId="77777777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417" w:type="dxa"/>
            <w:vAlign w:val="center"/>
            <w:hideMark/>
          </w:tcPr>
          <w:p w14:paraId="5C9F0822" w14:textId="77777777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134" w:type="dxa"/>
            <w:vAlign w:val="center"/>
            <w:hideMark/>
          </w:tcPr>
          <w:p w14:paraId="5C07F444" w14:textId="6EE070D8" w:rsidR="00DF54FE" w:rsidRPr="00B1189F" w:rsidRDefault="00DF54FE" w:rsidP="00B118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РБ (МТИ РК) согласно ст.</w:t>
            </w:r>
            <w:r w:rsidR="00B1189F">
              <w:rPr>
                <w:rFonts w:ascii="Times New Roman" w:hAnsi="Times New Roman" w:cs="Times New Roman"/>
                <w:sz w:val="24"/>
                <w:szCs w:val="24"/>
              </w:rPr>
              <w:t xml:space="preserve"> 35 ЗРК «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О стандартизации</w:t>
            </w:r>
            <w:r w:rsidR="00B118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1843" w:type="dxa"/>
            <w:vAlign w:val="center"/>
            <w:hideMark/>
          </w:tcPr>
          <w:p w14:paraId="3832AE78" w14:textId="77777777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ТК 103 «Управление парниковыми газами»</w:t>
            </w:r>
          </w:p>
        </w:tc>
        <w:tc>
          <w:tcPr>
            <w:tcW w:w="2131" w:type="dxa"/>
            <w:vAlign w:val="center"/>
            <w:hideMark/>
          </w:tcPr>
          <w:p w14:paraId="0B5BFC4D" w14:textId="77777777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экологии, геологии и природных ресурсов Республики Казахстан и его территориальные подразделения, </w:t>
            </w: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Министрество</w:t>
            </w:r>
            <w:proofErr w:type="spellEnd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 торговли и интеграции РК, </w:t>
            </w: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Министрество</w:t>
            </w:r>
            <w:proofErr w:type="spellEnd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 энергетики РК, общественные ассоциации, разработчики Дорожных карт по </w:t>
            </w: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низкгоуглеродному</w:t>
            </w:r>
            <w:proofErr w:type="spellEnd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 развитию,  бизнес-сообщества, а также всех заинтересованных сторон по реализации решений СОР 28, (Дубайская встреча сторон).</w:t>
            </w:r>
          </w:p>
        </w:tc>
      </w:tr>
      <w:tr w:rsidR="00DF54FE" w:rsidRPr="00F05517" w14:paraId="6F7B3154" w14:textId="77777777" w:rsidTr="00EB38E7">
        <w:tc>
          <w:tcPr>
            <w:tcW w:w="567" w:type="dxa"/>
            <w:vAlign w:val="center"/>
          </w:tcPr>
          <w:p w14:paraId="64CBEC1C" w14:textId="656FC82E" w:rsidR="00DF54FE" w:rsidRPr="00F05517" w:rsidRDefault="00DF54FE" w:rsidP="00EB38E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  <w:hideMark/>
          </w:tcPr>
          <w:p w14:paraId="7E2DE3CE" w14:textId="77777777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13.020.40</w:t>
            </w:r>
          </w:p>
        </w:tc>
        <w:tc>
          <w:tcPr>
            <w:tcW w:w="2977" w:type="dxa"/>
            <w:vAlign w:val="center"/>
            <w:hideMark/>
          </w:tcPr>
          <w:p w14:paraId="41895CC8" w14:textId="77777777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СТ РК «Адаптация к изменению климата. Требования и руководство по адаптационному планированию для местных органов власти и сообществ»</w:t>
            </w:r>
          </w:p>
        </w:tc>
        <w:tc>
          <w:tcPr>
            <w:tcW w:w="2262" w:type="dxa"/>
            <w:vAlign w:val="center"/>
            <w:hideMark/>
          </w:tcPr>
          <w:p w14:paraId="4DB943BD" w14:textId="3BBA7128" w:rsidR="00DF54FE" w:rsidRPr="00F05517" w:rsidRDefault="00DF54FE" w:rsidP="00256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В реализацию Стратегии низкоугл</w:t>
            </w:r>
            <w:r w:rsidR="00B1189F">
              <w:rPr>
                <w:rFonts w:ascii="Times New Roman" w:hAnsi="Times New Roman" w:cs="Times New Roman"/>
                <w:sz w:val="24"/>
                <w:szCs w:val="24"/>
              </w:rPr>
              <w:t>еродного развития, пп.3.3.2.6. «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Адаптация к изменению климата</w:t>
            </w:r>
            <w:r w:rsidR="00256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 при планировании развития отраслей и территорий уполномоченный центральный исполнительный орган и местные исполнительные органы должны обеспечивать осуществление всех стадий процесса адаптации к изменению климата, а также тесное межотраслевое и межведомственное взаимодействие</w:t>
            </w:r>
          </w:p>
        </w:tc>
        <w:tc>
          <w:tcPr>
            <w:tcW w:w="1276" w:type="dxa"/>
            <w:vAlign w:val="center"/>
            <w:hideMark/>
          </w:tcPr>
          <w:p w14:paraId="576896C1" w14:textId="77777777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ISO/TS 14092:2020</w:t>
            </w:r>
          </w:p>
        </w:tc>
        <w:tc>
          <w:tcPr>
            <w:tcW w:w="1418" w:type="dxa"/>
            <w:vAlign w:val="center"/>
            <w:hideMark/>
          </w:tcPr>
          <w:p w14:paraId="626C55EF" w14:textId="77777777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417" w:type="dxa"/>
            <w:vAlign w:val="center"/>
            <w:hideMark/>
          </w:tcPr>
          <w:p w14:paraId="71299A46" w14:textId="77777777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134" w:type="dxa"/>
            <w:vAlign w:val="center"/>
            <w:hideMark/>
          </w:tcPr>
          <w:p w14:paraId="64105136" w14:textId="294B2E99" w:rsidR="00DF54FE" w:rsidRPr="002564FE" w:rsidRDefault="00DF54FE" w:rsidP="002564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РБ (МТИ РК) согласно ст. 35 ЗРК </w:t>
            </w:r>
            <w:r w:rsidR="00256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О стандартизации</w:t>
            </w:r>
            <w:r w:rsidR="00256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1843" w:type="dxa"/>
            <w:vAlign w:val="center"/>
            <w:hideMark/>
          </w:tcPr>
          <w:p w14:paraId="6108601A" w14:textId="77777777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ТК 103 «Управление парниковыми газами»</w:t>
            </w:r>
          </w:p>
        </w:tc>
        <w:tc>
          <w:tcPr>
            <w:tcW w:w="2131" w:type="dxa"/>
            <w:vAlign w:val="center"/>
            <w:hideMark/>
          </w:tcPr>
          <w:p w14:paraId="195BBD55" w14:textId="77777777" w:rsidR="00DF54FE" w:rsidRPr="00F05517" w:rsidRDefault="00DF54FE" w:rsidP="00DF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экологии, геологии и природных ресурсов Республики Казахстан и его территориальные подразделения, </w:t>
            </w: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Министрество</w:t>
            </w:r>
            <w:proofErr w:type="spellEnd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 торговли и интеграции РК, </w:t>
            </w: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Министрество</w:t>
            </w:r>
            <w:proofErr w:type="spellEnd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 энергетики РК, общественные ассоциации, разработчики Дорожных карт по </w:t>
            </w: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низкгоуглеродному</w:t>
            </w:r>
            <w:proofErr w:type="spellEnd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 развитию,  бизнес-сообщества, а также всех заинтересованных сторон по реализации решений СОР 28, (Дубайская встреча сторон).</w:t>
            </w:r>
          </w:p>
        </w:tc>
      </w:tr>
      <w:tr w:rsidR="002572BF" w:rsidRPr="00F05517" w14:paraId="2C756998" w14:textId="77777777" w:rsidTr="0062515A">
        <w:tc>
          <w:tcPr>
            <w:tcW w:w="567" w:type="dxa"/>
            <w:vAlign w:val="center"/>
          </w:tcPr>
          <w:p w14:paraId="46BD6C7C" w14:textId="0C5F78D6" w:rsidR="002572BF" w:rsidRPr="00F05517" w:rsidRDefault="002572BF" w:rsidP="00EB38E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6BF7B047" w14:textId="4E0A7499" w:rsidR="002572BF" w:rsidRPr="00F05517" w:rsidRDefault="002572BF" w:rsidP="0025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13.020.40</w:t>
            </w:r>
          </w:p>
        </w:tc>
        <w:tc>
          <w:tcPr>
            <w:tcW w:w="2977" w:type="dxa"/>
            <w:vAlign w:val="center"/>
          </w:tcPr>
          <w:p w14:paraId="18328ED4" w14:textId="0227F730" w:rsidR="002572BF" w:rsidRPr="00F05517" w:rsidRDefault="002572BF" w:rsidP="0025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СТ РК «Управление изменением климата. Переход к чистому нулю. Часть 1. Углеродная нейтральность»</w:t>
            </w:r>
          </w:p>
        </w:tc>
        <w:tc>
          <w:tcPr>
            <w:tcW w:w="2262" w:type="dxa"/>
            <w:vAlign w:val="center"/>
          </w:tcPr>
          <w:p w14:paraId="669E1861" w14:textId="5242AB9A" w:rsidR="002572BF" w:rsidRPr="00F05517" w:rsidRDefault="002572BF" w:rsidP="0025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В реализацию Стратегии низкоуглеродного развития, пп.3.3.2.6. «Адаптация к изменению климата» при планировании развития отраслей и территорий уполномоченный центральный исполнительный орган и местные исполнительные органы должны обеспечивать осуществление всех стадий процесса адаптации к изменению климата, а также тесное межотраслевое и межведомственное взаимодействие</w:t>
            </w:r>
          </w:p>
        </w:tc>
        <w:tc>
          <w:tcPr>
            <w:tcW w:w="1276" w:type="dxa"/>
            <w:vAlign w:val="center"/>
          </w:tcPr>
          <w:p w14:paraId="5A1A385F" w14:textId="62BE1181" w:rsidR="002572BF" w:rsidRPr="00F05517" w:rsidRDefault="002572BF" w:rsidP="0025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ISO 14068-1:2023</w:t>
            </w:r>
          </w:p>
        </w:tc>
        <w:tc>
          <w:tcPr>
            <w:tcW w:w="1418" w:type="dxa"/>
            <w:vAlign w:val="center"/>
          </w:tcPr>
          <w:p w14:paraId="3AF18D5F" w14:textId="30B27B8C" w:rsidR="002572BF" w:rsidRPr="00F05517" w:rsidRDefault="002572BF" w:rsidP="0025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417" w:type="dxa"/>
            <w:vAlign w:val="center"/>
          </w:tcPr>
          <w:p w14:paraId="5FC94ED3" w14:textId="4A3A8319" w:rsidR="002572BF" w:rsidRPr="00F05517" w:rsidRDefault="002572BF" w:rsidP="0025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134" w:type="dxa"/>
            <w:vAlign w:val="center"/>
          </w:tcPr>
          <w:p w14:paraId="48E1E246" w14:textId="41C43CBC" w:rsidR="002572BF" w:rsidRPr="00F05517" w:rsidRDefault="002572BF" w:rsidP="0025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РБ (МТИ РК) согласно ст. 35 ЗРК «О стандартизации»</w:t>
            </w:r>
          </w:p>
        </w:tc>
        <w:tc>
          <w:tcPr>
            <w:tcW w:w="1843" w:type="dxa"/>
            <w:vAlign w:val="center"/>
          </w:tcPr>
          <w:p w14:paraId="1CB2674E" w14:textId="205ACC4B" w:rsidR="002572BF" w:rsidRPr="00F05517" w:rsidRDefault="002572BF" w:rsidP="0025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ТК 103 «Управление парниковыми газами»</w:t>
            </w:r>
          </w:p>
        </w:tc>
        <w:tc>
          <w:tcPr>
            <w:tcW w:w="2131" w:type="dxa"/>
            <w:vAlign w:val="center"/>
          </w:tcPr>
          <w:p w14:paraId="0331E6F1" w14:textId="565C2479" w:rsidR="002572BF" w:rsidRPr="00F05517" w:rsidRDefault="002572BF" w:rsidP="0025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Местные исполнительные органы, ТК 103 «Управление парниковыми газами», компании оказывающие услуги, а также различные предприятия любых сфер</w:t>
            </w:r>
          </w:p>
        </w:tc>
      </w:tr>
      <w:tr w:rsidR="002572BF" w:rsidRPr="00F05517" w14:paraId="48998D23" w14:textId="77777777" w:rsidTr="00EB38E7">
        <w:tc>
          <w:tcPr>
            <w:tcW w:w="567" w:type="dxa"/>
            <w:noWrap/>
            <w:vAlign w:val="center"/>
          </w:tcPr>
          <w:p w14:paraId="64206058" w14:textId="45AB6157" w:rsidR="002572BF" w:rsidRPr="00F05517" w:rsidRDefault="002572BF" w:rsidP="00EB38E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  <w:hideMark/>
          </w:tcPr>
          <w:p w14:paraId="491D017C" w14:textId="2948E9AD" w:rsidR="002572BF" w:rsidRPr="00F05517" w:rsidRDefault="002572BF" w:rsidP="0025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03.100.01</w:t>
            </w:r>
          </w:p>
        </w:tc>
        <w:tc>
          <w:tcPr>
            <w:tcW w:w="2977" w:type="dxa"/>
            <w:vAlign w:val="center"/>
            <w:hideMark/>
          </w:tcPr>
          <w:p w14:paraId="78CED300" w14:textId="2304288F" w:rsidR="002572BF" w:rsidRPr="00B1189F" w:rsidRDefault="002572BF" w:rsidP="00B118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СТ РК </w:t>
            </w:r>
            <w:r w:rsidR="00B118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Циркулярная экономика. Словарь, принципы и рекомендации по внедрению</w:t>
            </w:r>
            <w:r w:rsidR="00B118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262" w:type="dxa"/>
            <w:vAlign w:val="center"/>
            <w:hideMark/>
          </w:tcPr>
          <w:p w14:paraId="3181A8DA" w14:textId="7D2B9EC7" w:rsidR="002572BF" w:rsidRPr="00F05517" w:rsidRDefault="002572BF" w:rsidP="00B11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В реализацию пункта 3.3. Подходы и видения Стратегии достижения углеродной нейтральности до 2060 года будет поэтапно осуществлена </w:t>
            </w: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цифровизация</w:t>
            </w:r>
            <w:proofErr w:type="spellEnd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 бизнес-процессов в горно- металлургическом, нефтегазовом, топливно-энергетическом и агропромышленном комплексах, что позволит масштабировать разработку и внедрение низко - и безуглеродных технологий с учетом международных стандартов, подраздела 3.5. Система управления отходами Концепции по п</w:t>
            </w:r>
            <w:r w:rsidR="00B1189F">
              <w:rPr>
                <w:rFonts w:ascii="Times New Roman" w:hAnsi="Times New Roman" w:cs="Times New Roman"/>
                <w:sz w:val="24"/>
                <w:szCs w:val="24"/>
              </w:rPr>
              <w:t>ереходу Республики Казахстан к «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зеленой экономике</w:t>
            </w:r>
            <w:r w:rsidR="00B118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 Казахстану необходимо заново выстроить комплексную систему управления отходами в том числе через дальнейшее развитие стандартизации и добровольной сертификации в области обращения с отходами</w:t>
            </w:r>
          </w:p>
        </w:tc>
        <w:tc>
          <w:tcPr>
            <w:tcW w:w="1276" w:type="dxa"/>
            <w:vAlign w:val="center"/>
            <w:hideMark/>
          </w:tcPr>
          <w:p w14:paraId="563784CB" w14:textId="6178A0DF" w:rsidR="002572BF" w:rsidRPr="00F05517" w:rsidRDefault="002572BF" w:rsidP="0025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ISO 59004:2024</w:t>
            </w:r>
          </w:p>
        </w:tc>
        <w:tc>
          <w:tcPr>
            <w:tcW w:w="1418" w:type="dxa"/>
            <w:vAlign w:val="center"/>
            <w:hideMark/>
          </w:tcPr>
          <w:p w14:paraId="2AEE322B" w14:textId="77777777" w:rsidR="002572BF" w:rsidRPr="00F05517" w:rsidRDefault="002572BF" w:rsidP="0025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417" w:type="dxa"/>
            <w:vAlign w:val="center"/>
            <w:hideMark/>
          </w:tcPr>
          <w:p w14:paraId="0F076DF8" w14:textId="77777777" w:rsidR="002572BF" w:rsidRPr="00F05517" w:rsidRDefault="002572BF" w:rsidP="0025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134" w:type="dxa"/>
            <w:vAlign w:val="center"/>
            <w:hideMark/>
          </w:tcPr>
          <w:p w14:paraId="2B128E79" w14:textId="215AF68D" w:rsidR="002572BF" w:rsidRPr="00B1189F" w:rsidRDefault="002572BF" w:rsidP="002572B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B1189F">
              <w:rPr>
                <w:rFonts w:ascii="Times New Roman" w:hAnsi="Times New Roman" w:cs="Times New Roman"/>
                <w:sz w:val="24"/>
                <w:szCs w:val="24"/>
              </w:rPr>
              <w:t>Б (МТИ РК) согласно ст. 35 ЗРК «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О стандартизац</w:t>
            </w:r>
            <w:r w:rsidR="00B1189F">
              <w:rPr>
                <w:rFonts w:ascii="Times New Roman" w:hAnsi="Times New Roman" w:cs="Times New Roman"/>
                <w:sz w:val="24"/>
                <w:szCs w:val="24"/>
              </w:rPr>
              <w:t>ии»</w:t>
            </w:r>
          </w:p>
        </w:tc>
        <w:tc>
          <w:tcPr>
            <w:tcW w:w="1843" w:type="dxa"/>
            <w:vAlign w:val="center"/>
            <w:hideMark/>
          </w:tcPr>
          <w:p w14:paraId="01F08776" w14:textId="0146B31B" w:rsidR="002572BF" w:rsidRPr="00B1189F" w:rsidRDefault="00B1189F" w:rsidP="00B118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ТК 122 «</w:t>
            </w:r>
            <w:r w:rsidR="002572BF" w:rsidRPr="00F05517">
              <w:rPr>
                <w:rFonts w:ascii="Times New Roman" w:hAnsi="Times New Roman" w:cs="Times New Roman"/>
                <w:sz w:val="24"/>
                <w:szCs w:val="24"/>
              </w:rPr>
              <w:t>Циркулярная экономика. Устойчивое производство и потребление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131" w:type="dxa"/>
            <w:vAlign w:val="center"/>
            <w:hideMark/>
          </w:tcPr>
          <w:p w14:paraId="038962A2" w14:textId="77777777" w:rsidR="002572BF" w:rsidRPr="00F05517" w:rsidRDefault="002572BF" w:rsidP="0025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Организации по производству продукции, организации по управлению отходами</w:t>
            </w:r>
          </w:p>
        </w:tc>
      </w:tr>
      <w:tr w:rsidR="002572BF" w:rsidRPr="00F05517" w14:paraId="6E8379E5" w14:textId="77777777" w:rsidTr="00EB38E7">
        <w:tc>
          <w:tcPr>
            <w:tcW w:w="567" w:type="dxa"/>
            <w:vAlign w:val="center"/>
          </w:tcPr>
          <w:p w14:paraId="45C84F99" w14:textId="5AC217E7" w:rsidR="002572BF" w:rsidRPr="00F05517" w:rsidRDefault="002572BF" w:rsidP="00EB38E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  <w:hideMark/>
          </w:tcPr>
          <w:p w14:paraId="30A26D9C" w14:textId="77777777" w:rsidR="002572BF" w:rsidRPr="00F05517" w:rsidRDefault="002572BF" w:rsidP="0025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13.020.20</w:t>
            </w:r>
          </w:p>
        </w:tc>
        <w:tc>
          <w:tcPr>
            <w:tcW w:w="2977" w:type="dxa"/>
            <w:vAlign w:val="center"/>
            <w:hideMark/>
          </w:tcPr>
          <w:p w14:paraId="6253C905" w14:textId="395BE0C0" w:rsidR="002572BF" w:rsidRPr="00F05517" w:rsidRDefault="002572BF" w:rsidP="0025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СТ РК «Циркулярная экономика. Измерение и оценка эффективности циркулярной экономики»</w:t>
            </w:r>
          </w:p>
        </w:tc>
        <w:tc>
          <w:tcPr>
            <w:tcW w:w="2262" w:type="dxa"/>
            <w:vAlign w:val="center"/>
            <w:hideMark/>
          </w:tcPr>
          <w:p w14:paraId="4353AC5E" w14:textId="38A817DF" w:rsidR="002572BF" w:rsidRPr="00F05517" w:rsidRDefault="002572BF" w:rsidP="00256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В реализацию пункта 3.3. Подходы и видения Стратегии достижения углеродной нейтральности до 2060 года будет поэтапно осуществлена </w:t>
            </w: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цифровизация</w:t>
            </w:r>
            <w:proofErr w:type="spellEnd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 бизнес-процессов в горно- металлургическом, нефтегазовом, топливно-энергетическом и агропромышленном комплексах, что позволит масштабировать разработку и внедрение низко - и безуглеродных технологий с учетом международных стандартов, подраздела 3.5. Система управления отходами Концепции по переходу Республики Казахстан к </w:t>
            </w:r>
            <w:r w:rsidR="00256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зеленой экономике</w:t>
            </w:r>
            <w:r w:rsidR="00256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 Казахстану необходимо заново выстроить комплексную систему управления отходами в том числе через дальнейшее развитие стандартизации и добровольной сертификации в области обращения с отходами</w:t>
            </w:r>
          </w:p>
        </w:tc>
        <w:tc>
          <w:tcPr>
            <w:tcW w:w="1276" w:type="dxa"/>
            <w:vAlign w:val="center"/>
            <w:hideMark/>
          </w:tcPr>
          <w:p w14:paraId="7C086D08" w14:textId="4F0F2F2F" w:rsidR="002572BF" w:rsidRPr="00F05517" w:rsidRDefault="002572BF" w:rsidP="0025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ISO 59020:2024</w:t>
            </w:r>
          </w:p>
        </w:tc>
        <w:tc>
          <w:tcPr>
            <w:tcW w:w="1418" w:type="dxa"/>
            <w:vAlign w:val="center"/>
            <w:hideMark/>
          </w:tcPr>
          <w:p w14:paraId="6A4BD8C5" w14:textId="77777777" w:rsidR="002572BF" w:rsidRPr="00F05517" w:rsidRDefault="002572BF" w:rsidP="0025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417" w:type="dxa"/>
            <w:vAlign w:val="center"/>
            <w:hideMark/>
          </w:tcPr>
          <w:p w14:paraId="7AC7E9FC" w14:textId="77777777" w:rsidR="002572BF" w:rsidRPr="00F05517" w:rsidRDefault="002572BF" w:rsidP="0025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134" w:type="dxa"/>
            <w:vAlign w:val="center"/>
            <w:hideMark/>
          </w:tcPr>
          <w:p w14:paraId="62686261" w14:textId="6A7C117C" w:rsidR="002572BF" w:rsidRPr="00F05517" w:rsidRDefault="002572BF" w:rsidP="0025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РБ (МТИ РК) согласно ст. 35 ЗРК «О стандартизации»</w:t>
            </w:r>
          </w:p>
        </w:tc>
        <w:tc>
          <w:tcPr>
            <w:tcW w:w="1843" w:type="dxa"/>
            <w:vAlign w:val="center"/>
            <w:hideMark/>
          </w:tcPr>
          <w:p w14:paraId="59930A90" w14:textId="278913F4" w:rsidR="002572BF" w:rsidRPr="00F05517" w:rsidRDefault="002572BF" w:rsidP="0025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ТК 122 «Циркулярная экономика. Устойчивое производство и потребление»</w:t>
            </w:r>
          </w:p>
        </w:tc>
        <w:tc>
          <w:tcPr>
            <w:tcW w:w="2131" w:type="dxa"/>
            <w:vAlign w:val="center"/>
            <w:hideMark/>
          </w:tcPr>
          <w:p w14:paraId="790922A8" w14:textId="77777777" w:rsidR="002572BF" w:rsidRPr="00F05517" w:rsidRDefault="002572BF" w:rsidP="0025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Организации по производству продукции, организации по управлению отходами</w:t>
            </w:r>
          </w:p>
        </w:tc>
      </w:tr>
      <w:tr w:rsidR="002572BF" w:rsidRPr="00F05517" w14:paraId="75A2D0E3" w14:textId="77777777" w:rsidTr="0062515A">
        <w:tc>
          <w:tcPr>
            <w:tcW w:w="567" w:type="dxa"/>
            <w:vAlign w:val="center"/>
          </w:tcPr>
          <w:p w14:paraId="500BE40C" w14:textId="631BD5D4" w:rsidR="002572BF" w:rsidRPr="00F05517" w:rsidRDefault="002572BF" w:rsidP="00EB38E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733887AF" w14:textId="0F220A31" w:rsidR="002572BF" w:rsidRPr="00F05517" w:rsidRDefault="002572BF" w:rsidP="0025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13.030.01</w:t>
            </w:r>
          </w:p>
        </w:tc>
        <w:tc>
          <w:tcPr>
            <w:tcW w:w="2977" w:type="dxa"/>
            <w:vAlign w:val="center"/>
          </w:tcPr>
          <w:p w14:paraId="5ABA30EB" w14:textId="27EDBFA3" w:rsidR="002572BF" w:rsidRPr="00F05517" w:rsidRDefault="002572BF" w:rsidP="0025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СТ РК «Отходы. Управление отходами. Требования к малоотходным технологиям»</w:t>
            </w:r>
          </w:p>
        </w:tc>
        <w:tc>
          <w:tcPr>
            <w:tcW w:w="2262" w:type="dxa"/>
            <w:vAlign w:val="center"/>
          </w:tcPr>
          <w:p w14:paraId="33F39A63" w14:textId="66DD8EC7" w:rsidR="002572BF" w:rsidRPr="00F05517" w:rsidRDefault="002572BF" w:rsidP="0025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В реализацию пункта 9 приложения 4 «Внедрения систем управления и наилучших безопасных технологий: внедрение экологически чистых водосберегающих, почвозащитных технологий и мелиоративных мероприятий при использовании природных ресурсов, применение малоотходных технологий, совершенствование передовых технических и технологических решений, обеспечивающих снижение эмиссий загрязняющих веществ в окружающую среду» Экологического кодекса Республики Казахстан от 2 января 2021 года № 400-VI ЗРК</w:t>
            </w:r>
          </w:p>
        </w:tc>
        <w:tc>
          <w:tcPr>
            <w:tcW w:w="1276" w:type="dxa"/>
            <w:vAlign w:val="center"/>
          </w:tcPr>
          <w:p w14:paraId="23769AD6" w14:textId="63C855F8" w:rsidR="002572BF" w:rsidRPr="00F05517" w:rsidRDefault="002572BF" w:rsidP="0025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С учетом </w:t>
            </w:r>
            <w:r w:rsidR="0043695D"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требований 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ГОСТ Р 57702–2017</w:t>
            </w:r>
          </w:p>
        </w:tc>
        <w:tc>
          <w:tcPr>
            <w:tcW w:w="1418" w:type="dxa"/>
            <w:vAlign w:val="center"/>
          </w:tcPr>
          <w:p w14:paraId="181ED98A" w14:textId="1ABED7AB" w:rsidR="002572BF" w:rsidRPr="00F05517" w:rsidRDefault="002572BF" w:rsidP="0025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417" w:type="dxa"/>
            <w:vAlign w:val="center"/>
          </w:tcPr>
          <w:p w14:paraId="728C35C8" w14:textId="26647412" w:rsidR="002572BF" w:rsidRPr="00F05517" w:rsidRDefault="002572BF" w:rsidP="0025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134" w:type="dxa"/>
            <w:vAlign w:val="center"/>
          </w:tcPr>
          <w:p w14:paraId="07F831C5" w14:textId="76C58BCF" w:rsidR="002572BF" w:rsidRPr="00F05517" w:rsidRDefault="002572BF" w:rsidP="0025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РБ (МТИ РК) согласно ст. 35 ЗРК «О стандартизации»</w:t>
            </w:r>
          </w:p>
        </w:tc>
        <w:tc>
          <w:tcPr>
            <w:tcW w:w="1843" w:type="dxa"/>
            <w:vAlign w:val="center"/>
          </w:tcPr>
          <w:p w14:paraId="579A0CA2" w14:textId="13918A06" w:rsidR="002572BF" w:rsidRPr="00F05517" w:rsidRDefault="002572BF" w:rsidP="0025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ТК 102 «Отходы производства и потребления»</w:t>
            </w:r>
          </w:p>
        </w:tc>
        <w:tc>
          <w:tcPr>
            <w:tcW w:w="2131" w:type="dxa"/>
            <w:vAlign w:val="center"/>
          </w:tcPr>
          <w:p w14:paraId="4BE39A49" w14:textId="5168CB8A" w:rsidR="002572BF" w:rsidRPr="00F05517" w:rsidRDefault="002572BF" w:rsidP="0025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Министерство экологии и природных ресурсов Республики Казахстан, специализированные лабораторий, ОЮЛ «Европейско-Азиатская Ассоциация «</w:t>
            </w: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Green</w:t>
            </w:r>
            <w:proofErr w:type="spellEnd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economy</w:t>
            </w:r>
            <w:proofErr w:type="spellEnd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» и другие</w:t>
            </w:r>
          </w:p>
        </w:tc>
      </w:tr>
      <w:tr w:rsidR="002572BF" w:rsidRPr="00F05517" w14:paraId="2BCB2E08" w14:textId="77777777" w:rsidTr="00EB38E7">
        <w:tc>
          <w:tcPr>
            <w:tcW w:w="567" w:type="dxa"/>
            <w:vAlign w:val="center"/>
          </w:tcPr>
          <w:p w14:paraId="44E83190" w14:textId="3DE708D9" w:rsidR="002572BF" w:rsidRPr="00F05517" w:rsidRDefault="002572BF" w:rsidP="00EB38E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  <w:hideMark/>
          </w:tcPr>
          <w:p w14:paraId="1AC24665" w14:textId="77777777" w:rsidR="002572BF" w:rsidRPr="00F05517" w:rsidRDefault="002572BF" w:rsidP="0025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03.080.30</w:t>
            </w:r>
          </w:p>
        </w:tc>
        <w:tc>
          <w:tcPr>
            <w:tcW w:w="2977" w:type="dxa"/>
            <w:vAlign w:val="center"/>
            <w:hideMark/>
          </w:tcPr>
          <w:p w14:paraId="11690510" w14:textId="77777777" w:rsidR="00A2583F" w:rsidRPr="00F05517" w:rsidRDefault="002572BF" w:rsidP="0025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СТ РК </w:t>
            </w:r>
            <w:r w:rsidR="00A2583F" w:rsidRPr="00F05517">
              <w:rPr>
                <w:rFonts w:ascii="Times New Roman" w:hAnsi="Times New Roman" w:cs="Times New Roman"/>
                <w:sz w:val="24"/>
                <w:szCs w:val="24"/>
              </w:rPr>
              <w:t>«Доступность общеобразовательных организаций. Требования к доступности общеобразовательных организаций для детей с инвалидностью»</w:t>
            </w:r>
          </w:p>
          <w:p w14:paraId="1DD5CA75" w14:textId="77777777" w:rsidR="00A2583F" w:rsidRPr="00F05517" w:rsidRDefault="00A2583F" w:rsidP="0025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134571" w14:textId="0E7DF692" w:rsidR="002572BF" w:rsidRPr="00F05517" w:rsidRDefault="002572BF" w:rsidP="0025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</w:tc>
        <w:tc>
          <w:tcPr>
            <w:tcW w:w="2262" w:type="dxa"/>
            <w:vAlign w:val="center"/>
            <w:hideMark/>
          </w:tcPr>
          <w:p w14:paraId="405BD518" w14:textId="77777777" w:rsidR="002572BF" w:rsidRPr="00F05517" w:rsidRDefault="002572BF" w:rsidP="0025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В реализацию пункта 1 параграфа 3 Национального плана по обеспечению прав и улучшению качества жизни лиц с инвалидностью в Республике Казахстан до 2025 года  Социальная интеграция и независимый образ жизни, обеспечение полной доступности инфраструктуры для людей с инвалидностью от места проживания до места оказания услуг должны осуществляться путем: разработки национальных межотраслевых стандартов доступности услуг и объектов (ПП РК от 28 мая 2019 года № 326)</w:t>
            </w:r>
          </w:p>
        </w:tc>
        <w:tc>
          <w:tcPr>
            <w:tcW w:w="1276" w:type="dxa"/>
            <w:vAlign w:val="center"/>
            <w:hideMark/>
          </w:tcPr>
          <w:p w14:paraId="1E0AD9C7" w14:textId="34BB6CEC" w:rsidR="002572BF" w:rsidRPr="00F05517" w:rsidRDefault="002572BF" w:rsidP="0025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ЗРК от 26 июня 2021 года «О внесении изменений и дополнений в некоторые законодательные акты Республики Казахстан по вопросам инклюзивного образования», Концептуальные подходы к развитию инклюзивного образования в РК (Приказ МОН РК № 348 от 01 июня 2015 года); Приказа МП РК от 03.08.2022 г. № 348; Типовые правила деятельности организаций дошкольного, среднего, технического и профессионального, </w:t>
            </w: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послесреднего</w:t>
            </w:r>
            <w:proofErr w:type="spellEnd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образования, дополнительного образования соответствующих типов и видов (Приказ МП РК от 31.08.2022 г. № 385); Типовые правила деятельности организаций высшего и послевузовского образования (Приказ МОН РК от 30.10.2018 № 595); Об утверждении норм оснащения оборудованием и мебелью организаций дошкольного, среднего образования, а также специальных организаций образования; Санитарные правила «Санитарно- эпидемиологические требования к объектам образования» (Приказ МЗ РК от 05.08.2021 г. ҚР ДСМ-76)</w:t>
            </w:r>
          </w:p>
        </w:tc>
        <w:tc>
          <w:tcPr>
            <w:tcW w:w="1418" w:type="dxa"/>
            <w:vAlign w:val="center"/>
            <w:hideMark/>
          </w:tcPr>
          <w:p w14:paraId="21517BE4" w14:textId="77777777" w:rsidR="002572BF" w:rsidRPr="00F05517" w:rsidRDefault="002572BF" w:rsidP="0025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417" w:type="dxa"/>
            <w:vAlign w:val="center"/>
            <w:hideMark/>
          </w:tcPr>
          <w:p w14:paraId="4E0A9013" w14:textId="77777777" w:rsidR="002572BF" w:rsidRPr="00F05517" w:rsidRDefault="002572BF" w:rsidP="0025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134" w:type="dxa"/>
            <w:vAlign w:val="center"/>
            <w:hideMark/>
          </w:tcPr>
          <w:p w14:paraId="0646163A" w14:textId="3A04F522" w:rsidR="002572BF" w:rsidRPr="00B1189F" w:rsidRDefault="002572BF" w:rsidP="0025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B1189F">
              <w:rPr>
                <w:rFonts w:ascii="Times New Roman" w:hAnsi="Times New Roman" w:cs="Times New Roman"/>
                <w:sz w:val="24"/>
                <w:szCs w:val="24"/>
              </w:rPr>
              <w:t>Б (МТИ РК) согласно ст. 35 ЗРК «О стандартизации»</w:t>
            </w:r>
          </w:p>
        </w:tc>
        <w:tc>
          <w:tcPr>
            <w:tcW w:w="1843" w:type="dxa"/>
            <w:vAlign w:val="center"/>
            <w:hideMark/>
          </w:tcPr>
          <w:p w14:paraId="49CF6312" w14:textId="3EF9E1C9" w:rsidR="002572BF" w:rsidRPr="00F05517" w:rsidRDefault="002572BF" w:rsidP="0025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ОЮЛ «Евразийская ассоциация развития инклюзивного общества»</w:t>
            </w:r>
          </w:p>
        </w:tc>
        <w:tc>
          <w:tcPr>
            <w:tcW w:w="2131" w:type="dxa"/>
            <w:vAlign w:val="center"/>
            <w:hideMark/>
          </w:tcPr>
          <w:p w14:paraId="341885A1" w14:textId="52057613" w:rsidR="002572BF" w:rsidRPr="00F05517" w:rsidRDefault="002572BF" w:rsidP="00256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Здравоохранения РК, Министерство труда и социальной защиты населения РК, ОФ </w:t>
            </w:r>
            <w:r w:rsidR="00256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Благотворительный фонд поддержки детей-инвалидов БАЛАМ-АЙ</w:t>
            </w:r>
            <w:r w:rsidR="00256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, ОО </w:t>
            </w:r>
            <w:r w:rsidR="00256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АСТ Астана социальных технологий</w:t>
            </w:r>
            <w:r w:rsidR="00256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, ОО «Общество детей инвалидов г. Астана»</w:t>
            </w:r>
          </w:p>
        </w:tc>
      </w:tr>
      <w:tr w:rsidR="002572BF" w:rsidRPr="00F05517" w14:paraId="79AF67F5" w14:textId="77777777" w:rsidTr="0062515A">
        <w:tc>
          <w:tcPr>
            <w:tcW w:w="567" w:type="dxa"/>
            <w:vAlign w:val="center"/>
          </w:tcPr>
          <w:p w14:paraId="711F08F8" w14:textId="634B36B6" w:rsidR="002572BF" w:rsidRPr="00F05517" w:rsidRDefault="002572BF" w:rsidP="00EB38E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4EA809FA" w14:textId="0DFC81B6" w:rsidR="002572BF" w:rsidRPr="00F05517" w:rsidRDefault="002572BF" w:rsidP="0025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03.100.70</w:t>
            </w:r>
          </w:p>
        </w:tc>
        <w:tc>
          <w:tcPr>
            <w:tcW w:w="2977" w:type="dxa"/>
            <w:vAlign w:val="center"/>
          </w:tcPr>
          <w:p w14:paraId="1F93ADA4" w14:textId="44434022" w:rsidR="002572BF" w:rsidRPr="00F05517" w:rsidRDefault="002572BF" w:rsidP="0025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СТ РК </w:t>
            </w:r>
            <w:r w:rsidR="00A2583F" w:rsidRPr="00F05517">
              <w:rPr>
                <w:rFonts w:ascii="Times New Roman" w:hAnsi="Times New Roman" w:cs="Times New Roman"/>
                <w:sz w:val="24"/>
                <w:szCs w:val="24"/>
              </w:rPr>
              <w:t>«Образовательные организации. Системы менеджмента для образовательных организаций. Требования и руководство по применению»</w:t>
            </w:r>
          </w:p>
        </w:tc>
        <w:tc>
          <w:tcPr>
            <w:tcW w:w="2262" w:type="dxa"/>
            <w:vAlign w:val="center"/>
          </w:tcPr>
          <w:p w14:paraId="7F791CAE" w14:textId="0B4BABD8" w:rsidR="002572BF" w:rsidRPr="00F05517" w:rsidRDefault="002572BF" w:rsidP="0025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В реализацию Закона Республики Казахстан от 27 июля 2007 года № 319-III «Об образовании»</w:t>
            </w:r>
          </w:p>
        </w:tc>
        <w:tc>
          <w:tcPr>
            <w:tcW w:w="1276" w:type="dxa"/>
            <w:vAlign w:val="center"/>
          </w:tcPr>
          <w:p w14:paraId="644E3093" w14:textId="58E40B82" w:rsidR="002572BF" w:rsidRPr="00F05517" w:rsidRDefault="00A2583F" w:rsidP="0025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ISO 21001:2025</w:t>
            </w:r>
          </w:p>
        </w:tc>
        <w:tc>
          <w:tcPr>
            <w:tcW w:w="1418" w:type="dxa"/>
            <w:vAlign w:val="center"/>
          </w:tcPr>
          <w:p w14:paraId="26AA70DD" w14:textId="7DFD6BB8" w:rsidR="002572BF" w:rsidRPr="00F05517" w:rsidRDefault="002572BF" w:rsidP="0025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417" w:type="dxa"/>
            <w:vAlign w:val="center"/>
          </w:tcPr>
          <w:p w14:paraId="73B8929E" w14:textId="7E1A5F29" w:rsidR="002572BF" w:rsidRPr="00F05517" w:rsidRDefault="002572BF" w:rsidP="0025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134" w:type="dxa"/>
            <w:vAlign w:val="center"/>
          </w:tcPr>
          <w:p w14:paraId="0ADDAA6B" w14:textId="54C1A8B2" w:rsidR="002572BF" w:rsidRPr="00F05517" w:rsidRDefault="002572BF" w:rsidP="0025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РБ (МТИ РК) согласно ст. 35 ЗРК «О стандартизации»</w:t>
            </w:r>
          </w:p>
        </w:tc>
        <w:tc>
          <w:tcPr>
            <w:tcW w:w="1843" w:type="dxa"/>
            <w:vAlign w:val="center"/>
          </w:tcPr>
          <w:p w14:paraId="74DF7773" w14:textId="247197CC" w:rsidR="002572BF" w:rsidRPr="00F05517" w:rsidRDefault="002572BF" w:rsidP="0025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НАО «Евразийский национальный университет им. Л.Н. Гумилева»</w:t>
            </w:r>
          </w:p>
        </w:tc>
        <w:tc>
          <w:tcPr>
            <w:tcW w:w="2131" w:type="dxa"/>
            <w:vAlign w:val="center"/>
          </w:tcPr>
          <w:p w14:paraId="3BF679E7" w14:textId="34D92C80" w:rsidR="002572BF" w:rsidRPr="00F05517" w:rsidRDefault="002572BF" w:rsidP="0025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Поставщики образовательных услуг: университеты, колледжи, школы, центры профессиональной подготовки и др.</w:t>
            </w:r>
          </w:p>
        </w:tc>
      </w:tr>
      <w:tr w:rsidR="002572BF" w:rsidRPr="00F05517" w14:paraId="6C866F31" w14:textId="77777777" w:rsidTr="00EB38E7">
        <w:tc>
          <w:tcPr>
            <w:tcW w:w="567" w:type="dxa"/>
            <w:noWrap/>
            <w:vAlign w:val="center"/>
          </w:tcPr>
          <w:p w14:paraId="2CB1B9C1" w14:textId="577EC1B4" w:rsidR="002572BF" w:rsidRPr="00F05517" w:rsidRDefault="002572BF" w:rsidP="00EB38E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  <w:hideMark/>
          </w:tcPr>
          <w:p w14:paraId="392FFA94" w14:textId="77777777" w:rsidR="002572BF" w:rsidRPr="00F05517" w:rsidRDefault="002572BF" w:rsidP="0025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25.040.01 17.200.01</w:t>
            </w:r>
          </w:p>
        </w:tc>
        <w:tc>
          <w:tcPr>
            <w:tcW w:w="2977" w:type="dxa"/>
            <w:vAlign w:val="center"/>
            <w:hideMark/>
          </w:tcPr>
          <w:p w14:paraId="00ACD4F7" w14:textId="77777777" w:rsidR="002572BF" w:rsidRPr="00F05517" w:rsidRDefault="002572BF" w:rsidP="0025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СТ РК «Автоматизированные измерительные системы контроля и учета тепловой энергии. Общие технические условия»</w:t>
            </w:r>
          </w:p>
        </w:tc>
        <w:tc>
          <w:tcPr>
            <w:tcW w:w="2262" w:type="dxa"/>
            <w:vAlign w:val="center"/>
            <w:hideMark/>
          </w:tcPr>
          <w:p w14:paraId="0172A901" w14:textId="77777777" w:rsidR="002572BF" w:rsidRPr="00F05517" w:rsidRDefault="002572BF" w:rsidP="0025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В реализацию Послания Главы государства «Экономический курс Справедливого Казахстана» от 01.09.2023 г., п.16 Направления 4 «Концепции развития сферы энергосбережения и повышения энергоэффективности Республики Казахстан на 2023 – 2029 годы» Изучение международных строительных норм, правил и стандартов по энергоемкости строительства с целью дальнейшей имплементации в Казахстане (ПП РК от 28 марта 2023 года № 264)</w:t>
            </w:r>
          </w:p>
        </w:tc>
        <w:tc>
          <w:tcPr>
            <w:tcW w:w="1276" w:type="dxa"/>
            <w:vAlign w:val="center"/>
            <w:hideMark/>
          </w:tcPr>
          <w:p w14:paraId="26CA315B" w14:textId="77777777" w:rsidR="002572BF" w:rsidRPr="00F05517" w:rsidRDefault="002572BF" w:rsidP="0025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С учетом требований ГОСТ Р 56942-2016</w:t>
            </w:r>
          </w:p>
        </w:tc>
        <w:tc>
          <w:tcPr>
            <w:tcW w:w="1418" w:type="dxa"/>
            <w:vAlign w:val="center"/>
            <w:hideMark/>
          </w:tcPr>
          <w:p w14:paraId="35D4328E" w14:textId="77777777" w:rsidR="002572BF" w:rsidRPr="00F05517" w:rsidRDefault="002572BF" w:rsidP="0025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417" w:type="dxa"/>
            <w:vAlign w:val="center"/>
            <w:hideMark/>
          </w:tcPr>
          <w:p w14:paraId="28A44F83" w14:textId="77777777" w:rsidR="002572BF" w:rsidRPr="00F05517" w:rsidRDefault="002572BF" w:rsidP="0025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134" w:type="dxa"/>
            <w:vAlign w:val="center"/>
            <w:hideMark/>
          </w:tcPr>
          <w:p w14:paraId="428B0F2F" w14:textId="05A34C96" w:rsidR="002572BF" w:rsidRPr="002564FE" w:rsidRDefault="002572BF" w:rsidP="002564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РБ (МТИ РК) согласно ст. 35 ЗРК </w:t>
            </w:r>
            <w:r w:rsidR="00256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О стандартизации</w:t>
            </w:r>
            <w:r w:rsidR="00256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1843" w:type="dxa"/>
            <w:vAlign w:val="center"/>
            <w:hideMark/>
          </w:tcPr>
          <w:p w14:paraId="6BD2598F" w14:textId="77777777" w:rsidR="002572BF" w:rsidRPr="00F05517" w:rsidRDefault="002572BF" w:rsidP="0025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ТК 80 «Энергосбережение, повышение энергоэффективности в энергетике и теплотехнике»</w:t>
            </w:r>
          </w:p>
        </w:tc>
        <w:tc>
          <w:tcPr>
            <w:tcW w:w="2131" w:type="dxa"/>
            <w:vAlign w:val="center"/>
            <w:hideMark/>
          </w:tcPr>
          <w:p w14:paraId="7FC2BAD5" w14:textId="77777777" w:rsidR="002572BF" w:rsidRPr="00F05517" w:rsidRDefault="002572BF" w:rsidP="0025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МЖД, ОСИ, КСК; государственные организации и частные организации; научные и исследовательские организации (центры); проектные организации; строительные компании</w:t>
            </w:r>
          </w:p>
        </w:tc>
      </w:tr>
      <w:tr w:rsidR="002572BF" w:rsidRPr="00F05517" w14:paraId="32A7F64C" w14:textId="77777777" w:rsidTr="00EB38E7">
        <w:tc>
          <w:tcPr>
            <w:tcW w:w="567" w:type="dxa"/>
            <w:vAlign w:val="center"/>
          </w:tcPr>
          <w:p w14:paraId="7C64A7B4" w14:textId="34D9EB36" w:rsidR="002572BF" w:rsidRPr="00F05517" w:rsidRDefault="002572BF" w:rsidP="00EB38E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  <w:hideMark/>
          </w:tcPr>
          <w:p w14:paraId="3C829CCD" w14:textId="77777777" w:rsidR="002572BF" w:rsidRPr="00F05517" w:rsidRDefault="002572BF" w:rsidP="0025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03.080.10</w:t>
            </w:r>
          </w:p>
        </w:tc>
        <w:tc>
          <w:tcPr>
            <w:tcW w:w="2977" w:type="dxa"/>
            <w:vAlign w:val="center"/>
            <w:hideMark/>
          </w:tcPr>
          <w:p w14:paraId="79C63A6A" w14:textId="77777777" w:rsidR="002572BF" w:rsidRPr="00F05517" w:rsidRDefault="002572BF" w:rsidP="0025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СТ РК «Автоматизация учета и управления энергоресурсами. Приборы учета тепловой энергии и измерительные системы на их основе. Управление жизненным циклом и процессами учета»</w:t>
            </w:r>
          </w:p>
        </w:tc>
        <w:tc>
          <w:tcPr>
            <w:tcW w:w="2262" w:type="dxa"/>
            <w:vAlign w:val="center"/>
            <w:hideMark/>
          </w:tcPr>
          <w:p w14:paraId="44BBDB76" w14:textId="77777777" w:rsidR="002572BF" w:rsidRPr="00F05517" w:rsidRDefault="002572BF" w:rsidP="0025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В реализацию Послания Главы государства «Экономический курс Справедливого Казахстана» от 01.09.2023 г., п.16 Направления 4 «Концепции развития сферы энергосбережения и повышения энергоэффективности Республики Казахстан на 2023 – 2029 годы» Изучение международных строительных норм, правил и стандартов по энергоемкости строительства с целью дальнейшей имплементации в Казахстане (ПП РК от 28 марта 2023 года № 264)</w:t>
            </w:r>
          </w:p>
        </w:tc>
        <w:tc>
          <w:tcPr>
            <w:tcW w:w="1276" w:type="dxa"/>
            <w:vAlign w:val="center"/>
            <w:hideMark/>
          </w:tcPr>
          <w:p w14:paraId="75DF0785" w14:textId="77777777" w:rsidR="002572BF" w:rsidRPr="00F05517" w:rsidRDefault="002572BF" w:rsidP="0025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С учетом требований ГОСТ Р 70384-2022</w:t>
            </w:r>
          </w:p>
        </w:tc>
        <w:tc>
          <w:tcPr>
            <w:tcW w:w="1418" w:type="dxa"/>
            <w:vAlign w:val="center"/>
            <w:hideMark/>
          </w:tcPr>
          <w:p w14:paraId="0830685D" w14:textId="77777777" w:rsidR="002572BF" w:rsidRPr="00F05517" w:rsidRDefault="002572BF" w:rsidP="0025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417" w:type="dxa"/>
            <w:vAlign w:val="center"/>
            <w:hideMark/>
          </w:tcPr>
          <w:p w14:paraId="442072C1" w14:textId="77777777" w:rsidR="002572BF" w:rsidRPr="00F05517" w:rsidRDefault="002572BF" w:rsidP="0025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134" w:type="dxa"/>
            <w:vAlign w:val="center"/>
            <w:hideMark/>
          </w:tcPr>
          <w:p w14:paraId="2BDF2E15" w14:textId="003084C6" w:rsidR="002572BF" w:rsidRPr="002564FE" w:rsidRDefault="002572BF" w:rsidP="002564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РБ (МТИ РК) согласно ст. 35 ЗРК </w:t>
            </w:r>
            <w:r w:rsidR="00256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О стандартизации</w:t>
            </w:r>
            <w:r w:rsidR="00256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1843" w:type="dxa"/>
            <w:vAlign w:val="center"/>
            <w:hideMark/>
          </w:tcPr>
          <w:p w14:paraId="2BF7988C" w14:textId="77777777" w:rsidR="002572BF" w:rsidRPr="00F05517" w:rsidRDefault="002572BF" w:rsidP="0025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ТК 80 «Энергосбережение, повышение энергоэффективности в энергетике и теплотехнике»</w:t>
            </w:r>
          </w:p>
        </w:tc>
        <w:tc>
          <w:tcPr>
            <w:tcW w:w="2131" w:type="dxa"/>
            <w:vAlign w:val="center"/>
            <w:hideMark/>
          </w:tcPr>
          <w:p w14:paraId="54A4002F" w14:textId="77777777" w:rsidR="002572BF" w:rsidRPr="00F05517" w:rsidRDefault="002572BF" w:rsidP="0025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АО «ИРЭЭ»; </w:t>
            </w: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Энергоаудиторские</w:t>
            </w:r>
            <w:proofErr w:type="spellEnd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организации; субъекты ГЭР</w:t>
            </w:r>
          </w:p>
        </w:tc>
      </w:tr>
      <w:tr w:rsidR="0043695D" w:rsidRPr="00F05517" w14:paraId="342E9717" w14:textId="77777777" w:rsidTr="000F618F">
        <w:tc>
          <w:tcPr>
            <w:tcW w:w="567" w:type="dxa"/>
            <w:vAlign w:val="center"/>
          </w:tcPr>
          <w:p w14:paraId="4AD1647A" w14:textId="272141C6" w:rsidR="0043695D" w:rsidRPr="00F05517" w:rsidRDefault="0043695D" w:rsidP="0043695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99146110"/>
          </w:p>
        </w:tc>
        <w:tc>
          <w:tcPr>
            <w:tcW w:w="993" w:type="dxa"/>
            <w:vAlign w:val="center"/>
          </w:tcPr>
          <w:p w14:paraId="5E0874F5" w14:textId="574BD83B" w:rsidR="0043695D" w:rsidRPr="00F05517" w:rsidRDefault="0043695D" w:rsidP="004369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35.030; 03.120.20</w:t>
            </w:r>
          </w:p>
        </w:tc>
        <w:tc>
          <w:tcPr>
            <w:tcW w:w="2977" w:type="dxa"/>
            <w:vAlign w:val="center"/>
          </w:tcPr>
          <w:p w14:paraId="057BD6A4" w14:textId="525C4B4B" w:rsidR="0043695D" w:rsidRPr="00F05517" w:rsidRDefault="0043695D" w:rsidP="000F61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 РК «Информационная безопасность, кибербезопасность и защита конфиденциальности. Требования к органам, осуществляющим аудит и сертификацию систем менеджмента информационной безопасности. Часть 1. Общие требования» взамен СТ РК ISO/IEC 27006-2017</w:t>
            </w:r>
          </w:p>
        </w:tc>
        <w:tc>
          <w:tcPr>
            <w:tcW w:w="2262" w:type="dxa"/>
            <w:vAlign w:val="center"/>
          </w:tcPr>
          <w:p w14:paraId="7AE5F9D0" w14:textId="44084CFD" w:rsidR="0043695D" w:rsidRPr="00F05517" w:rsidRDefault="0043695D" w:rsidP="004369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основании IAF MD 29:2024 «Требования к переходу на ISO/IEC 27006-1:2024» должен быть осуществлён переход с СТ РК ISO/IEC 27006-2017 на ISO/IEC 27006-1:2024. </w:t>
            </w:r>
          </w:p>
        </w:tc>
        <w:tc>
          <w:tcPr>
            <w:tcW w:w="1276" w:type="dxa"/>
            <w:vAlign w:val="center"/>
          </w:tcPr>
          <w:p w14:paraId="63AD8F28" w14:textId="64214C02" w:rsidR="0043695D" w:rsidRPr="00F05517" w:rsidRDefault="0043695D" w:rsidP="004369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Пересмотр СТ РК ISO/IEC 27006-</w:t>
            </w:r>
            <w:r w:rsidR="000F618F"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 на</w:t>
            </w:r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основе ISO/IEC 27006-1:2024 </w:t>
            </w:r>
          </w:p>
        </w:tc>
        <w:tc>
          <w:tcPr>
            <w:tcW w:w="1418" w:type="dxa"/>
            <w:vAlign w:val="center"/>
          </w:tcPr>
          <w:p w14:paraId="1459CF45" w14:textId="4503B0B9" w:rsidR="0043695D" w:rsidRPr="00F05517" w:rsidRDefault="0043695D" w:rsidP="004369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417" w:type="dxa"/>
            <w:vAlign w:val="center"/>
          </w:tcPr>
          <w:p w14:paraId="54714675" w14:textId="399F806D" w:rsidR="0043695D" w:rsidRPr="00F05517" w:rsidRDefault="0043695D" w:rsidP="004369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134" w:type="dxa"/>
            <w:vAlign w:val="center"/>
          </w:tcPr>
          <w:p w14:paraId="18A8DFC8" w14:textId="57FB8D2B" w:rsidR="0043695D" w:rsidRPr="00B1189F" w:rsidRDefault="0043695D" w:rsidP="00B118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B1189F">
              <w:rPr>
                <w:rFonts w:ascii="Times New Roman" w:hAnsi="Times New Roman" w:cs="Times New Roman"/>
                <w:sz w:val="24"/>
                <w:szCs w:val="24"/>
              </w:rPr>
              <w:t>Б (МТИ РК) согласно ст. 35 ЗРК «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О стандартизации</w:t>
            </w:r>
            <w:r w:rsidR="00B118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1843" w:type="dxa"/>
            <w:vAlign w:val="center"/>
          </w:tcPr>
          <w:p w14:paraId="219DB700" w14:textId="7A1B542B" w:rsidR="0043695D" w:rsidRPr="00B1189F" w:rsidRDefault="00B1189F" w:rsidP="0043695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РГП «Национальный центр аккредитации»</w:t>
            </w:r>
          </w:p>
        </w:tc>
        <w:tc>
          <w:tcPr>
            <w:tcW w:w="2131" w:type="dxa"/>
            <w:vAlign w:val="center"/>
          </w:tcPr>
          <w:p w14:paraId="3A824F72" w14:textId="342133BD" w:rsidR="0043695D" w:rsidRPr="00F05517" w:rsidRDefault="0043695D" w:rsidP="004369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Органы, осуществляющие аудит и сертификацию системы менеджмента информационной безопасности</w:t>
            </w:r>
          </w:p>
        </w:tc>
      </w:tr>
      <w:tr w:rsidR="0043695D" w:rsidRPr="00F05517" w14:paraId="0D2C2846" w14:textId="77777777" w:rsidTr="000F618F">
        <w:tc>
          <w:tcPr>
            <w:tcW w:w="567" w:type="dxa"/>
            <w:vAlign w:val="center"/>
          </w:tcPr>
          <w:p w14:paraId="29410E94" w14:textId="41E50386" w:rsidR="0043695D" w:rsidRPr="00F05517" w:rsidRDefault="0043695D" w:rsidP="0043695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9148A" w14:textId="34C2C3C0" w:rsidR="0043695D" w:rsidRPr="00F05517" w:rsidRDefault="0043695D" w:rsidP="004369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03.100.01; 03.100.02; 03.100.70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0F1F1B" w14:textId="77777777" w:rsidR="00A2583F" w:rsidRPr="00F05517" w:rsidRDefault="0043695D" w:rsidP="000F61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 РК </w:t>
            </w:r>
            <w:r w:rsidR="00A2583F"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«Системы менеджмента противодействия взяточничеству. Требования и руководство по использованию»</w:t>
            </w:r>
          </w:p>
          <w:p w14:paraId="05F5C4A2" w14:textId="169F7318" w:rsidR="0043695D" w:rsidRPr="00F05517" w:rsidRDefault="0043695D" w:rsidP="000F61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взамен СТ РК ISO 37001-2017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52DCE" w14:textId="2C120C1E" w:rsidR="0043695D" w:rsidRPr="00F05517" w:rsidRDefault="0043695D" w:rsidP="00256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реализацию пункта 12 </w:t>
            </w:r>
            <w:r w:rsidR="002564F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Добровольное внедрение антикоррупционного стандарта ISO 37001 или СТ РК 3049 в деятельности субъектов </w:t>
            </w:r>
            <w:proofErr w:type="spellStart"/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квазигосударственного</w:t>
            </w:r>
            <w:proofErr w:type="spellEnd"/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частного секторов</w:t>
            </w:r>
            <w:r w:rsidR="002564F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Плана действий по реализации Концепции антикоррупционной политики Республики Казахстан на 2022 - 2026 годы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AFF18" w14:textId="38464F16" w:rsidR="0043695D" w:rsidRPr="00F05517" w:rsidRDefault="0043695D" w:rsidP="004369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Пересмотр СТ РК ISO 37001-2017 на основе ISO 37001-2025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2590B99" w14:textId="7C54DCF3" w:rsidR="0043695D" w:rsidRPr="00F05517" w:rsidRDefault="0043695D" w:rsidP="004369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D1E91D3" w14:textId="5EAD4DF0" w:rsidR="0043695D" w:rsidRPr="00F05517" w:rsidRDefault="0043695D" w:rsidP="004369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08CD09B3" w14:textId="6DD97A80" w:rsidR="0043695D" w:rsidRPr="00B1189F" w:rsidRDefault="0043695D" w:rsidP="004369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B1189F">
              <w:rPr>
                <w:rFonts w:ascii="Times New Roman" w:hAnsi="Times New Roman" w:cs="Times New Roman"/>
                <w:sz w:val="24"/>
                <w:szCs w:val="24"/>
              </w:rPr>
              <w:t>Б (МТИ РК) согласно ст. 35 ЗРК «О стандартизации»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9CB6E" w14:textId="6695B3A1" w:rsidR="0043695D" w:rsidRPr="00B1189F" w:rsidRDefault="00B1189F" w:rsidP="00B118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РГП «</w:t>
            </w:r>
            <w:r w:rsidR="0043695D"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центр аккредитации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</w:p>
        </w:tc>
        <w:tc>
          <w:tcPr>
            <w:tcW w:w="213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E05AA" w14:textId="2EF6DB93" w:rsidR="0043695D" w:rsidRPr="00F05517" w:rsidRDefault="0043695D" w:rsidP="004369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Органы, осуществляющие аудит и сертификацию системы менеджмента борьбы со </w:t>
            </w:r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взяточничеством</w:t>
            </w:r>
          </w:p>
        </w:tc>
      </w:tr>
      <w:bookmarkEnd w:id="1"/>
      <w:tr w:rsidR="002572BF" w:rsidRPr="00F05517" w14:paraId="02F68988" w14:textId="77777777" w:rsidTr="0062515A">
        <w:tc>
          <w:tcPr>
            <w:tcW w:w="567" w:type="dxa"/>
            <w:vAlign w:val="center"/>
          </w:tcPr>
          <w:p w14:paraId="581A5871" w14:textId="09C5072C" w:rsidR="002572BF" w:rsidRPr="00F05517" w:rsidRDefault="002572BF" w:rsidP="00EB38E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FC9F6" w14:textId="3FCA5F9F" w:rsidR="002572BF" w:rsidRPr="00F05517" w:rsidRDefault="002572BF" w:rsidP="0025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07.080 07.100.01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38CDA" w14:textId="79F98408" w:rsidR="002572BF" w:rsidRPr="00F05517" w:rsidRDefault="002572BF" w:rsidP="0025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СТ РК </w:t>
            </w:r>
            <w:r w:rsidR="00A2583F" w:rsidRPr="00F05517">
              <w:rPr>
                <w:rFonts w:ascii="Times New Roman" w:hAnsi="Times New Roman" w:cs="Times New Roman"/>
                <w:sz w:val="24"/>
                <w:szCs w:val="24"/>
              </w:rPr>
              <w:t>«Биотехнология. Критерии эффективности боксов микробиологической безопасности»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F60A8" w14:textId="69277BD0" w:rsidR="002572BF" w:rsidRPr="00F05517" w:rsidRDefault="00B1189F" w:rsidP="0025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реализацию главы 3 «</w:t>
            </w:r>
            <w:r w:rsidR="002572BF" w:rsidRPr="00F05517">
              <w:rPr>
                <w:rFonts w:ascii="Times New Roman" w:hAnsi="Times New Roman" w:cs="Times New Roman"/>
                <w:sz w:val="24"/>
                <w:szCs w:val="24"/>
              </w:rPr>
              <w:t>Общие требования к обеспечению безопасн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ости биологической безопасности» ЗРК «</w:t>
            </w:r>
            <w:r w:rsidR="002572BF"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О биологической безопасности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Республики Казахстан»</w:t>
            </w:r>
            <w:r w:rsidR="002572BF"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 от 21 мая 2022 года № 122-VII ЗРК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C0896" w14:textId="7958C3AE" w:rsidR="002572BF" w:rsidRPr="00F05517" w:rsidRDefault="002572BF" w:rsidP="0025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ЕN 12469:2000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2507E" w14:textId="5D57E8C3" w:rsidR="002572BF" w:rsidRPr="00F05517" w:rsidRDefault="002572BF" w:rsidP="0025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697C3" w14:textId="1089791A" w:rsidR="002572BF" w:rsidRPr="00F05517" w:rsidRDefault="002572BF" w:rsidP="0025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8F134" w14:textId="04F7A261" w:rsidR="002572BF" w:rsidRPr="00F05517" w:rsidRDefault="002572BF" w:rsidP="0025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РБ (МТИ РК) согласно ст. 35 ЗРК «О стандартизации»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A17CD" w14:textId="06DA0843" w:rsidR="002572BF" w:rsidRPr="00F05517" w:rsidRDefault="002572BF" w:rsidP="0025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ТК 121 «</w:t>
            </w:r>
            <w:r w:rsidR="00A1392B" w:rsidRPr="00F05517">
              <w:rPr>
                <w:rFonts w:ascii="Times New Roman" w:hAnsi="Times New Roman" w:cs="Times New Roman"/>
                <w:sz w:val="24"/>
                <w:szCs w:val="24"/>
              </w:rPr>
              <w:t>Биологическая безопасность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», АО «Национальный холдинг «</w:t>
            </w: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QazBioPharm</w:t>
            </w:r>
            <w:proofErr w:type="spellEnd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0115B" w14:textId="18252353" w:rsidR="002572BF" w:rsidRPr="00F05517" w:rsidRDefault="002572BF" w:rsidP="0025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Медицинские и ветеринарные лаборатории (вирусологические, бактериологические и др.), лаборатории научно-исследовательских институтов и другие субъекты, осуществляющие деятельность по обращению с патогенными биологическими агентами.</w:t>
            </w:r>
          </w:p>
        </w:tc>
      </w:tr>
      <w:tr w:rsidR="002572BF" w:rsidRPr="00F05517" w14:paraId="7EE13B6C" w14:textId="77777777" w:rsidTr="0062515A">
        <w:tc>
          <w:tcPr>
            <w:tcW w:w="567" w:type="dxa"/>
            <w:vAlign w:val="center"/>
          </w:tcPr>
          <w:p w14:paraId="12065536" w14:textId="66B0CE24" w:rsidR="002572BF" w:rsidRPr="00F05517" w:rsidRDefault="002572BF" w:rsidP="00EB38E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FA966" w14:textId="442C4726" w:rsidR="002572BF" w:rsidRPr="00F05517" w:rsidRDefault="002572BF" w:rsidP="0025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07.100.01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26B0C" w14:textId="167D3327" w:rsidR="002572BF" w:rsidRPr="00F05517" w:rsidRDefault="002572BF" w:rsidP="0025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СТ РК </w:t>
            </w:r>
            <w:r w:rsidR="00FA1526"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«Практические аспекты менеджмента риска. Требования к специалисту в области биологической безопасности для снижения </w:t>
            </w:r>
            <w:proofErr w:type="spellStart"/>
            <w:r w:rsidR="00FA1526" w:rsidRPr="00F05517">
              <w:rPr>
                <w:rFonts w:ascii="Times New Roman" w:hAnsi="Times New Roman" w:cs="Times New Roman"/>
                <w:sz w:val="24"/>
                <w:szCs w:val="24"/>
              </w:rPr>
              <w:t>биориска</w:t>
            </w:r>
            <w:proofErr w:type="spellEnd"/>
            <w:r w:rsidR="00FA1526" w:rsidRPr="00F055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17FA7" w14:textId="14933185" w:rsidR="002572BF" w:rsidRPr="00F05517" w:rsidRDefault="002572BF" w:rsidP="00256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В реализацию статьи 14 Управление биологическими рисками ЗРК </w:t>
            </w:r>
            <w:r w:rsidR="00256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О биологической безопасности Республики Казахстан</w:t>
            </w:r>
            <w:r w:rsidR="00256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 от 21 мая 2022 года № 122-VII ЗР, Приказа Министра здравоохранения Республики Казахстан от 5 октября 2022 года № ҚР ДСМ-110 «Об утверждении методики управления биологическими рисками»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B10C6" w14:textId="52A3B5D9" w:rsidR="002572BF" w:rsidRPr="00F05517" w:rsidRDefault="002572BF" w:rsidP="0025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С учетом ГОСТ Р 55234.4-2014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AF2D01" w14:textId="6D8433D3" w:rsidR="002572BF" w:rsidRPr="00F05517" w:rsidRDefault="002572BF" w:rsidP="0025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E7E98" w14:textId="03C5185F" w:rsidR="002572BF" w:rsidRPr="00F05517" w:rsidRDefault="002572BF" w:rsidP="0025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B512D" w14:textId="3B44AB96" w:rsidR="002572BF" w:rsidRPr="00F05517" w:rsidRDefault="002572BF" w:rsidP="0025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РБ (МТИ РК) согласно ст. 35 ЗРК «О стандартизации»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621E3" w14:textId="351C427A" w:rsidR="002572BF" w:rsidRPr="00F05517" w:rsidRDefault="00A1392B" w:rsidP="0025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ТК 121 «Биологическая безопасность», АО «Национальный холдинг «</w:t>
            </w: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QazBioPharm</w:t>
            </w:r>
            <w:proofErr w:type="spellEnd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EC2BA" w14:textId="02B91646" w:rsidR="002572BF" w:rsidRPr="00F05517" w:rsidRDefault="002572BF" w:rsidP="0025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Медицинские и ветеринарные лаборатории (вирусологические, бактериологические и др.), лаборатории научно-исследовательских институтов и другие субъекты, осуществляющие деятельность по обращению с патогенными биологическими агентами.</w:t>
            </w:r>
          </w:p>
        </w:tc>
      </w:tr>
      <w:tr w:rsidR="00547EDB" w:rsidRPr="00F05517" w14:paraId="2719706C" w14:textId="77777777" w:rsidTr="00547EDB">
        <w:tc>
          <w:tcPr>
            <w:tcW w:w="567" w:type="dxa"/>
            <w:vAlign w:val="center"/>
          </w:tcPr>
          <w:p w14:paraId="75CAB33E" w14:textId="77777777" w:rsidR="00547EDB" w:rsidRPr="00F05517" w:rsidRDefault="00547EDB" w:rsidP="00EB38E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5971" w14:textId="048E3461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33112" w14:textId="5E7C17C2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 РК</w:t>
            </w:r>
            <w:r w:rsidRPr="00F055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«Руководство по определению социально значимых продовольственных товаров» Впервые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E6479" w14:textId="59A85D9B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реализацию Правил внутренней торговли, утвержденных Приказом и.о. Министра национальной экономики Республики Казахстан от 27 марта 2015 года № 264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11CD8" w14:textId="2B1BE9AA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Впервые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C6EBB" w14:textId="68DFD6E0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0A166" w14:textId="6E435173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Ноябрь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C9900" w14:textId="14C5ACB1" w:rsidR="00547EDB" w:rsidRPr="00B1189F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  <w:r w:rsidR="00B1189F">
              <w:rPr>
                <w:rFonts w:ascii="Times New Roman" w:hAnsi="Times New Roman" w:cs="Times New Roman"/>
                <w:sz w:val="24"/>
                <w:szCs w:val="24"/>
              </w:rPr>
              <w:t xml:space="preserve"> (МТИ РК) согласно ст. 35 ЗРК «О стандартизации»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671C3" w14:textId="22BAA36C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Комитет торговли Министерства торговли и интеграции Республики Казахстан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71ABC" w14:textId="6D1C1E6E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 МТИ РК, производители продукции, торговые организации Республики Казахстан</w:t>
            </w:r>
          </w:p>
        </w:tc>
      </w:tr>
      <w:tr w:rsidR="00547EDB" w:rsidRPr="00F05517" w14:paraId="5EC1050B" w14:textId="77777777" w:rsidTr="00547EDB">
        <w:tc>
          <w:tcPr>
            <w:tcW w:w="567" w:type="dxa"/>
            <w:vAlign w:val="center"/>
          </w:tcPr>
          <w:p w14:paraId="15FA95B6" w14:textId="77777777" w:rsidR="00547EDB" w:rsidRPr="00F05517" w:rsidRDefault="00547EDB" w:rsidP="00EB38E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E1C9E" w14:textId="6AC844A4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01.020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br/>
              <w:t>03.080.20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CA766" w14:textId="6024BBEA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СТ РК «Фулфилмент-центры в сфере электронной торговли. Общие требования»</w:t>
            </w:r>
            <w:r w:rsidR="00A1392B"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ED143" w14:textId="749C88DF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В реализацию Дорожной карты МТИ РК по развитию торговой политики на 2024 -2027 годы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EF60C" w14:textId="343BD04B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1E3D4" w14:textId="75B29BB1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E2211" w14:textId="600BDC52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DCF4D" w14:textId="1AA1F0CA" w:rsidR="00547EDB" w:rsidRPr="00B1189F" w:rsidRDefault="00547EDB" w:rsidP="00B118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B1189F">
              <w:rPr>
                <w:rFonts w:ascii="Times New Roman" w:hAnsi="Times New Roman" w:cs="Times New Roman"/>
                <w:sz w:val="24"/>
                <w:szCs w:val="24"/>
              </w:rPr>
              <w:t>Б (МТИ РК) согласно ст. 35 ЗРК «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О стандартизации</w:t>
            </w:r>
            <w:r w:rsidR="00B118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690BF" w14:textId="7D240921" w:rsidR="00547EDB" w:rsidRPr="00F05517" w:rsidRDefault="00EB38E7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Министерство торговли и интеграции Республики Казахстан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BA5B7" w14:textId="0335855B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МИО, торговые склады, оптово-розничные организации, онлайн площадки, маркетплейсы, интернет-магазины</w:t>
            </w:r>
          </w:p>
        </w:tc>
      </w:tr>
      <w:tr w:rsidR="00547EDB" w:rsidRPr="00F05517" w14:paraId="2F51E451" w14:textId="77777777" w:rsidTr="00547EDB">
        <w:tc>
          <w:tcPr>
            <w:tcW w:w="567" w:type="dxa"/>
            <w:vAlign w:val="center"/>
          </w:tcPr>
          <w:p w14:paraId="2DEB4D3D" w14:textId="77777777" w:rsidR="00547EDB" w:rsidRPr="00F05517" w:rsidRDefault="00547EDB" w:rsidP="00EB38E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EF99F" w14:textId="3749B313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17.020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B2825" w14:textId="23D4EA1D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СТ РК </w:t>
            </w:r>
            <w:r w:rsidR="00A2583F" w:rsidRPr="00F05517">
              <w:rPr>
                <w:rFonts w:ascii="Times New Roman" w:hAnsi="Times New Roman" w:cs="Times New Roman"/>
                <w:sz w:val="24"/>
                <w:szCs w:val="24"/>
              </w:rPr>
              <w:t>«Государственная система обеспечения единства измерений Республики Казахстан. Средства измерений скорости и параметров движения транспортных средств. Типовая программа испытаний для целей утверждения типа»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FF60D" w14:textId="0CFDBEEB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Во исполнение пункта </w:t>
            </w:r>
            <w:r w:rsidR="00A1392B" w:rsidRPr="00F05517">
              <w:rPr>
                <w:rFonts w:ascii="Times New Roman" w:hAnsi="Times New Roman" w:cs="Times New Roman"/>
                <w:sz w:val="24"/>
                <w:szCs w:val="24"/>
              </w:rPr>
              <w:t>12 «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Разработка единой методологии, по которой проводится метрологическая поверка оборудования на фиксацию нарушения и выдачу сертификата</w:t>
            </w:r>
            <w:r w:rsidR="00A1392B" w:rsidRPr="00F055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 протокола заседания межведомственной рабочей группы для изучения причин дорожно-транспортных происшествий, а также выработки мер и предложений, направленных на повышение уровня дорожной безопасности от 10.09.2024г. № 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F05B3" w14:textId="76C640CC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Материалы испытаний для целей утверждения типа систем фиксации нарушений ПДД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A679C" w14:textId="2EB0BFCE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5C5BB" w14:textId="4DBB18AD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F6CA6" w14:textId="1C68D3BF" w:rsidR="00547EDB" w:rsidRPr="00B1189F" w:rsidRDefault="00547EDB" w:rsidP="00B11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B1189F">
              <w:rPr>
                <w:rFonts w:ascii="Times New Roman" w:hAnsi="Times New Roman" w:cs="Times New Roman"/>
                <w:sz w:val="24"/>
                <w:szCs w:val="24"/>
              </w:rPr>
              <w:t xml:space="preserve">Б (МТИ РК) согласно ст. 35 ЗРК </w:t>
            </w:r>
            <w:r w:rsidR="00B118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B1189F">
              <w:rPr>
                <w:rFonts w:ascii="Times New Roman" w:hAnsi="Times New Roman" w:cs="Times New Roman"/>
                <w:sz w:val="24"/>
                <w:szCs w:val="24"/>
              </w:rPr>
              <w:t>О стандартизации»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814B7" w14:textId="4D3E7514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КазСтандарт</w:t>
            </w:r>
            <w:proofErr w:type="spellEnd"/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F8659" w14:textId="701E65DE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ТОО «КӨРКЕМ ТЕЛЕКОМ», ТОО «ЛИНКМАСТЕР КАЗАХСТАН», РГП «КАЗСТАНДАРТ», заявители на услугу испытаний с целью утверждение типа СИ</w:t>
            </w:r>
          </w:p>
        </w:tc>
      </w:tr>
      <w:tr w:rsidR="00547EDB" w:rsidRPr="00F05517" w14:paraId="1C0445B5" w14:textId="77777777" w:rsidTr="00547EDB">
        <w:tc>
          <w:tcPr>
            <w:tcW w:w="567" w:type="dxa"/>
            <w:vAlign w:val="center"/>
          </w:tcPr>
          <w:p w14:paraId="73B0C50C" w14:textId="77777777" w:rsidR="00547EDB" w:rsidRPr="00F05517" w:rsidRDefault="00547EDB" w:rsidP="00EB38E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46474" w14:textId="5936DB2D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17.020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EA329" w14:textId="0F4D7A75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СТ РК </w:t>
            </w:r>
            <w:r w:rsidR="00A2583F" w:rsidRPr="00F05517">
              <w:rPr>
                <w:rFonts w:ascii="Times New Roman" w:hAnsi="Times New Roman" w:cs="Times New Roman"/>
                <w:sz w:val="24"/>
                <w:szCs w:val="24"/>
              </w:rPr>
              <w:t>«Государственная система обеспечения единства измерений Республики Казахстан. Средства измерений скорости и параметров движения транспортных средств. Методика поверки»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640BF" w14:textId="4B3B25D5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В соответствии с протоколом заседания межведомственной рабочей группы для изучения причин дорожно-транспортных происшествий, а также выработки мер и предложений, направленных на повышение уровня дорожной безопасности от 10.09.2024г. № 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ECC1C" w14:textId="37273A91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Материалы испытаний для целей утверждения типа систем фиксации нарушений ПДД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91727" w14:textId="76FE8C83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A09DD" w14:textId="1E617481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091CD4" w14:textId="5FACF827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РБ (МТИ РК) согласно ст. 35 ЗРК </w:t>
            </w:r>
            <w:r w:rsidR="00B118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B1189F">
              <w:rPr>
                <w:rFonts w:ascii="Times New Roman" w:hAnsi="Times New Roman" w:cs="Times New Roman"/>
                <w:sz w:val="24"/>
                <w:szCs w:val="24"/>
              </w:rPr>
              <w:t>О стандартизации»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A3DE09" w14:textId="2F5FBF00" w:rsidR="00547EDB" w:rsidRPr="00F05517" w:rsidRDefault="00E527F7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КазСтандарт</w:t>
            </w:r>
            <w:proofErr w:type="spellEnd"/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9E433" w14:textId="1FFBD951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Аккредитованные поверочные лаборатории</w:t>
            </w:r>
          </w:p>
        </w:tc>
      </w:tr>
      <w:tr w:rsidR="00547EDB" w:rsidRPr="00F05517" w14:paraId="0428E652" w14:textId="77777777" w:rsidTr="00547EDB">
        <w:tc>
          <w:tcPr>
            <w:tcW w:w="567" w:type="dxa"/>
            <w:vAlign w:val="center"/>
          </w:tcPr>
          <w:p w14:paraId="6AF2E7AD" w14:textId="77777777" w:rsidR="00547EDB" w:rsidRPr="00F05517" w:rsidRDefault="00547EDB" w:rsidP="00EB38E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EB729" w14:textId="06A87099" w:rsidR="00547EDB" w:rsidRPr="00F05517" w:rsidRDefault="00A1392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43.180 71</w:t>
            </w:r>
            <w:r w:rsidR="00547EDB"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.100.20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5552B" w14:textId="682509F3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 РК </w:t>
            </w:r>
            <w:r w:rsidR="00FA1526"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«Устройства соединительные для заправки наземных транспортных средств газообразным водородным топливом. Часть 1. Пропускная способность до 120 г/с включительно»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13215" w14:textId="225D70D3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реализацию Главы 3 Концепции по переходу Республики Казахстан к «зеленой экономике», в реализацию пункта 5 Плана действий по реализации Концепции развития водородной энергетики в Республике Казахстан до 2030 года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B12D8" w14:textId="1B3AA530" w:rsidR="00547EDB" w:rsidRPr="00F05517" w:rsidRDefault="00FA1526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ISO 17268-1:2025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E9952" w14:textId="1A218716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CC91D" w14:textId="134823A6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Ноябрь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C2DB6" w14:textId="14F334D2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РБ (МТИ РК) согласно ст. 35 ЗРК </w:t>
            </w:r>
            <w:r w:rsidR="00B118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B1189F">
              <w:rPr>
                <w:rFonts w:ascii="Times New Roman" w:hAnsi="Times New Roman" w:cs="Times New Roman"/>
                <w:sz w:val="24"/>
                <w:szCs w:val="24"/>
              </w:rPr>
              <w:t>О стандартизации»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2603A" w14:textId="36193100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ОЮЛ «Казахстанская Ассоциация Региональных Экологических Инициатив «ECOJER»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28B5B" w14:textId="13D47414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Казахстанская ассоциация региональных экологических инициатив «ECOJER »;АО «Самрук-Энерго»;  АО НК «КазМунайГаз»; Евразийская группа; ТОО «КМГ Инжиниринг»; ОЮЛ «Ассоциация автомобильного бизнеса Казахстана»; ТОО «Green Spark Limited»</w:t>
            </w:r>
          </w:p>
        </w:tc>
      </w:tr>
      <w:tr w:rsidR="00547EDB" w:rsidRPr="00F05517" w14:paraId="6BA44996" w14:textId="77777777" w:rsidTr="00547EDB">
        <w:tc>
          <w:tcPr>
            <w:tcW w:w="567" w:type="dxa"/>
            <w:vAlign w:val="center"/>
          </w:tcPr>
          <w:p w14:paraId="30189D79" w14:textId="77777777" w:rsidR="00547EDB" w:rsidRPr="00F05517" w:rsidRDefault="00547EDB" w:rsidP="00EB38E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7955" w14:textId="77777777" w:rsidR="00E527F7" w:rsidRPr="00F05517" w:rsidRDefault="00547EDB" w:rsidP="00547E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71.100.20</w:t>
            </w:r>
          </w:p>
          <w:p w14:paraId="3B5E01F3" w14:textId="6F568627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71.120.99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7D9CB3" w14:textId="278C2F83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 РК </w:t>
            </w:r>
            <w:r w:rsidR="00FA1526"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«Генераторы водородные, использующие электролиз воды. Часть 1. Требования безопасности»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13534" w14:textId="31F1C1DD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реализацию Главы 3 Концепции по переходу Республики Казахстан к «зеленой экономике», в реализацию пункта 5 Плана действий по реализации Концепции развития водородной энергетики в Республике Казахстан до 2030 года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2CBE0" w14:textId="34086E8A" w:rsidR="00547EDB" w:rsidRPr="00F05517" w:rsidRDefault="00FA1526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ISO 22734-1:2025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4553A" w14:textId="7CD435F6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6477F" w14:textId="74271101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Ноябрь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19A2C" w14:textId="53B651F8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РБ (МТИ РК) согласно ст. 35 ЗРК </w:t>
            </w:r>
            <w:r w:rsidR="00B118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B1189F">
              <w:rPr>
                <w:rFonts w:ascii="Times New Roman" w:hAnsi="Times New Roman" w:cs="Times New Roman"/>
                <w:sz w:val="24"/>
                <w:szCs w:val="24"/>
              </w:rPr>
              <w:t>О стандартизации»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444F5" w14:textId="790F4728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ОЮЛ «Казахстанская Ассоциация Региональных Экологических Инициатив «ECOJER»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A61C9B" w14:textId="3CC3E367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Казахстанская ассоциация региональных экологических инициатив «ECOJER »;АО «Самрук-Энерго»;  АО НК «КазМунайГаз»; Евразийская группа; ТОО «КМГ Инжиниринг»; ОЮЛ «Ассоциация автомобильного бизнеса Казахстана»; ТОО «Green Spark Limited»</w:t>
            </w:r>
          </w:p>
        </w:tc>
      </w:tr>
      <w:tr w:rsidR="00547EDB" w:rsidRPr="00F05517" w14:paraId="0C72BEE4" w14:textId="77777777" w:rsidTr="00547EDB">
        <w:tc>
          <w:tcPr>
            <w:tcW w:w="567" w:type="dxa"/>
            <w:vAlign w:val="center"/>
          </w:tcPr>
          <w:p w14:paraId="18A7F32F" w14:textId="77777777" w:rsidR="00547EDB" w:rsidRPr="00F05517" w:rsidRDefault="00547EDB" w:rsidP="00EB38E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80D73" w14:textId="77777777" w:rsidR="00E527F7" w:rsidRPr="00F05517" w:rsidRDefault="00547EDB" w:rsidP="00547E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71.020</w:t>
            </w:r>
          </w:p>
          <w:p w14:paraId="7E2916EE" w14:textId="16EAD2DC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71.100.20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1A5E5" w14:textId="458EF2C3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 РК </w:t>
            </w:r>
            <w:r w:rsidR="00A2583F"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«Генераторы водородные на основе технологий переработки топлива. Часть 1. Требования безопасности»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5F85E" w14:textId="181725BB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реализацию Главы 3 Концепции по переходу Республики Казахстан к «зеленой экономике», в реализацию пункта 5 Плана действий по реализации Концепции развития водородной энергетики в Республике Казахстан до 2030 года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5EE24" w14:textId="4B0F3D84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ISO 16110-1:2007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D9334" w14:textId="22B7CED7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4FE3B" w14:textId="0086D870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Ноябрь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A11E9" w14:textId="2FC28454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РБ (МТИ РК) согласно ст. 35 ЗРК </w:t>
            </w:r>
            <w:r w:rsidR="00B118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B1189F">
              <w:rPr>
                <w:rFonts w:ascii="Times New Roman" w:hAnsi="Times New Roman" w:cs="Times New Roman"/>
                <w:sz w:val="24"/>
                <w:szCs w:val="24"/>
              </w:rPr>
              <w:t>О стандартизации»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DEC3C" w14:textId="0EC7175D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ОЮЛ «Казахстанская Ассоциация Региональных Экологических Инициатив «ECOJER»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CBCC6" w14:textId="17C604D2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Казахстанская ассоциация региональных экологических инициатив «ECOJER »;АО «Самрук-Энерго»;  АО НК «КазМунайГаз»; Евразийская группа; ТОО «КМГ Инжиниринг»; ОЮЛ «Ассоциация автомобильного бизнеса Казахстана»; ТОО «Green Spark Limited»</w:t>
            </w:r>
          </w:p>
        </w:tc>
      </w:tr>
      <w:tr w:rsidR="00547EDB" w:rsidRPr="00F05517" w14:paraId="136D279E" w14:textId="77777777" w:rsidTr="00547EDB">
        <w:tc>
          <w:tcPr>
            <w:tcW w:w="567" w:type="dxa"/>
            <w:vAlign w:val="center"/>
          </w:tcPr>
          <w:p w14:paraId="2911E4D5" w14:textId="77777777" w:rsidR="00547EDB" w:rsidRPr="00F05517" w:rsidRDefault="00547EDB" w:rsidP="00EB38E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4751B" w14:textId="22B3B040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71.100.20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D495A" w14:textId="627D576C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 РК «Устройства для хранения газа транспортируемые. Водород, поглощаемый обратимым гидридом металла»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3D28C" w14:textId="7D8FB1B5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реализацию Главы 3 Концепции по переходу Республики Казахстан к «зеленой экономике», в реализацию пункта 5 Плана действий по реализации Концепции развития водородной энергетики в Республике Казахстан до 2030 года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0F7F7" w14:textId="0CA1670A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ISO 16111:2018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56D8F" w14:textId="26FAAEE5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8F4F1" w14:textId="7A144CDF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Ноябрь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9B443" w14:textId="4F1200A8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РБ (МТИ РК) согласно ст. 35 ЗРК </w:t>
            </w:r>
            <w:r w:rsidR="00B118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B1189F">
              <w:rPr>
                <w:rFonts w:ascii="Times New Roman" w:hAnsi="Times New Roman" w:cs="Times New Roman"/>
                <w:sz w:val="24"/>
                <w:szCs w:val="24"/>
              </w:rPr>
              <w:t>О стандартизации»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57210" w14:textId="26A134C2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ОЮЛ «Казахстанская Ассоциация Региональных Экологических Инициатив «ECOJER»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5B63D" w14:textId="06CBFA29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Казахстанская ассоциация региональных экологических инициатив «ECOJER »;АО «Самрук-Энерго»;  АО НК «КазМунайГаз»; Евразийская группа; ТОО «КМГ Инжиниринг»; ОЮЛ «Ассоциация автомобильного бизнеса Казахстана»; ТОО «Green Spark Limited»</w:t>
            </w:r>
          </w:p>
        </w:tc>
      </w:tr>
      <w:tr w:rsidR="00547EDB" w:rsidRPr="00F05517" w14:paraId="47BADB87" w14:textId="77777777" w:rsidTr="00547EDB">
        <w:tc>
          <w:tcPr>
            <w:tcW w:w="567" w:type="dxa"/>
            <w:vAlign w:val="center"/>
          </w:tcPr>
          <w:p w14:paraId="5D9589A0" w14:textId="77777777" w:rsidR="00547EDB" w:rsidRPr="00F05517" w:rsidRDefault="00547EDB" w:rsidP="00EB38E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A5ED" w14:textId="5A48B9BB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27.075, 71.100.20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35708" w14:textId="330A15AC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 РК «Приборы стационарные для обнаружения водорода»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E90E4" w14:textId="24EE400D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реализацию Главы 3 Концепции по переходу Республики Казахстан к «зеленой экономике», в реализацию пункта 5 Плана действий по реализации Концепции развития водородной энергетики в Республике Казахстан до 2030 года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96380" w14:textId="631C0105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ISO 26142:2010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B1C30" w14:textId="446015E7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052C7D" w14:textId="353506C6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Ноябрь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88317" w14:textId="7B3853DD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РБ (МТИ РК) согласно ст. 35 ЗРК </w:t>
            </w:r>
            <w:r w:rsidR="00B118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B1189F">
              <w:rPr>
                <w:rFonts w:ascii="Times New Roman" w:hAnsi="Times New Roman" w:cs="Times New Roman"/>
                <w:sz w:val="24"/>
                <w:szCs w:val="24"/>
              </w:rPr>
              <w:t>О стандартизации»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9CE5D" w14:textId="06454EDE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ОЮЛ «Казахстанская Ассоциация Региональных Экологических Инициатив «ECOJER»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EAACA" w14:textId="43E916BA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Казахстанская ассоциация региональных экологических инициатив «ECOJER»; ОЮЛ «Казахстанская электроэнергетическая ассоциация»; ОЮЛ «Ассоциация автомобильного бизнеса Казахстана»; АО «Институт экономических исследований»; АО «Самрук-Энерго»; АО НАК «Казатомпром»; АО НК «КазМунайГаз»; АО НК «</w:t>
            </w:r>
            <w:proofErr w:type="spellStart"/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QazaqGas</w:t>
            </w:r>
            <w:proofErr w:type="spellEnd"/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»; АО «</w:t>
            </w:r>
            <w:proofErr w:type="spellStart"/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АрселорМиттал</w:t>
            </w:r>
            <w:proofErr w:type="spellEnd"/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Темиртау»; АО «</w:t>
            </w:r>
            <w:proofErr w:type="spellStart"/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Жасыл</w:t>
            </w:r>
            <w:proofErr w:type="spellEnd"/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даму»; АО «Институт развития электроэнергетики и энергосбережения (</w:t>
            </w:r>
            <w:proofErr w:type="spellStart"/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Казахэнергоэеспертиза</w:t>
            </w:r>
            <w:proofErr w:type="spellEnd"/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)»; Евразийская группа; </w:t>
            </w:r>
            <w:proofErr w:type="spellStart"/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Adele</w:t>
            </w:r>
            <w:proofErr w:type="spellEnd"/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Energy;с</w:t>
            </w:r>
            <w:proofErr w:type="spellEnd"/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Air</w:t>
            </w:r>
            <w:proofErr w:type="spellEnd"/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Liquide</w:t>
            </w:r>
            <w:proofErr w:type="spellEnd"/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Kazakhstan</w:t>
            </w:r>
            <w:proofErr w:type="spellEnd"/>
            <w:r w:rsidRPr="00F0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 Linde Gas Kazakhstan; ТОО «КМГ Инжиниринг»; ТОО «Green Spark Limited»; ТОО «Казахстанские коммунальные системы»</w:t>
            </w:r>
          </w:p>
        </w:tc>
      </w:tr>
      <w:tr w:rsidR="00547EDB" w:rsidRPr="00F05517" w14:paraId="4BFBE77A" w14:textId="77777777" w:rsidTr="00547EDB">
        <w:tc>
          <w:tcPr>
            <w:tcW w:w="567" w:type="dxa"/>
            <w:vAlign w:val="center"/>
          </w:tcPr>
          <w:p w14:paraId="6684A335" w14:textId="77777777" w:rsidR="00547EDB" w:rsidRPr="00F05517" w:rsidRDefault="00547EDB" w:rsidP="00EB38E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607F1" w14:textId="6019AA85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13.030.20 13.030.50 13.060.25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B5A4E" w14:textId="53AF9F0F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СТ РК «Руководящие указания по очистке и повторному использованию сточных вод на тепловых электростанциях»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42D31" w14:textId="5126F3F7" w:rsidR="00547EDB" w:rsidRPr="00F05517" w:rsidRDefault="00547EDB" w:rsidP="00256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В реализацию пункта 2 приложения 4 </w:t>
            </w:r>
            <w:r w:rsidR="00256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Охрана водных объектов: внедрение наилучших доступных техник на очистных сооружениях; </w:t>
            </w:r>
            <w:r w:rsidR="00256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Экологического кодекса Республики Казахстан от 2 января 2021 года № 400-VI ЗРК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2675E3" w14:textId="2E3CF5C7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ISO 4789:2023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54B12" w14:textId="73AD96F3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DE7ED" w14:textId="6584E94D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748A3" w14:textId="129E631A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РБ (МТИ РК) согласно ст. 35 ЗРК </w:t>
            </w:r>
            <w:r w:rsidR="00B118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B1189F">
              <w:rPr>
                <w:rFonts w:ascii="Times New Roman" w:hAnsi="Times New Roman" w:cs="Times New Roman"/>
                <w:sz w:val="24"/>
                <w:szCs w:val="24"/>
              </w:rPr>
              <w:t>О стандартизации»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A7160" w14:textId="42A330FD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ТК 102 «Отходы производства и потребления»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C59C1" w14:textId="099B2405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Министерство экологии и природных ресурсов Республики Казахстан, специализированные лабораторий, ОЮЛ «Европейско-Азиатская Ассоциация «</w:t>
            </w: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Green</w:t>
            </w:r>
            <w:proofErr w:type="spellEnd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economy</w:t>
            </w:r>
            <w:proofErr w:type="spellEnd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» и другие</w:t>
            </w:r>
          </w:p>
        </w:tc>
      </w:tr>
      <w:tr w:rsidR="00547EDB" w:rsidRPr="00F05517" w14:paraId="2EE0D1AE" w14:textId="77777777" w:rsidTr="00547EDB">
        <w:tc>
          <w:tcPr>
            <w:tcW w:w="567" w:type="dxa"/>
            <w:vAlign w:val="center"/>
          </w:tcPr>
          <w:p w14:paraId="19EC0D2A" w14:textId="77777777" w:rsidR="00547EDB" w:rsidRPr="00F05517" w:rsidRDefault="00547EDB" w:rsidP="00EB38E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1C693" w14:textId="1FC17995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33.200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B9F5D" w14:textId="5C621195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СТ РК «Структура для коммуникаций энергетического рынка. Часть 301. Расширения общей информационной модели (CIM) для рынков»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D81D6" w14:textId="24BF3427" w:rsidR="00547EDB" w:rsidRPr="00F05517" w:rsidRDefault="00547EDB" w:rsidP="00256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В реализацию пункта 5 Создание системы </w:t>
            </w:r>
            <w:r w:rsidR="00256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2564FE">
              <w:rPr>
                <w:rFonts w:ascii="Times New Roman" w:hAnsi="Times New Roman" w:cs="Times New Roman"/>
                <w:sz w:val="24"/>
                <w:szCs w:val="24"/>
              </w:rPr>
              <w:t>Интеллектуальная энергосистема»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 Плана действий по реализации концепции развития электроэнергетической отрасли Республики Казахстан на 2023-2029 годы, утверждённого ПП РК от 28 марта 2023 года № 263. Закона «Об электроэнергетике»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ABA6B" w14:textId="51EB22F5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IEC 62325-301:2018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E863F" w14:textId="44A8FB67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0DD87" w14:textId="21C17590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F5831" w14:textId="51EF3A42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РБ (МТИ РК) согласно ст. 35 ЗРК </w:t>
            </w:r>
            <w:r w:rsidR="00B118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B1189F">
              <w:rPr>
                <w:rFonts w:ascii="Times New Roman" w:hAnsi="Times New Roman" w:cs="Times New Roman"/>
                <w:sz w:val="24"/>
                <w:szCs w:val="24"/>
              </w:rPr>
              <w:t>О стандартизации»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70299" w14:textId="5F9EF166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МЭ РК, ОЮЛ «Казахстанская Ассоциация Цифровой Энергетики»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BADA1" w14:textId="6492DD96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Члены ОЮЛ «Казахстанская Ассоциация Цифровой Энергетики», АО «KEGOC». АО «КОРЕМ»</w:t>
            </w:r>
          </w:p>
        </w:tc>
      </w:tr>
      <w:tr w:rsidR="00547EDB" w:rsidRPr="00F05517" w14:paraId="24ACE9D4" w14:textId="77777777" w:rsidTr="00547EDB">
        <w:tc>
          <w:tcPr>
            <w:tcW w:w="567" w:type="dxa"/>
            <w:vAlign w:val="center"/>
          </w:tcPr>
          <w:p w14:paraId="01D8D209" w14:textId="77777777" w:rsidR="00547EDB" w:rsidRPr="00F05517" w:rsidRDefault="00547EDB" w:rsidP="00EB38E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E643B" w14:textId="714BC14B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29.240.01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817C8" w14:textId="335FC8D3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СТ РК </w:t>
            </w:r>
            <w:r w:rsidR="00F0035D" w:rsidRPr="00F05517">
              <w:rPr>
                <w:rFonts w:ascii="Times New Roman" w:hAnsi="Times New Roman" w:cs="Times New Roman"/>
                <w:sz w:val="24"/>
                <w:szCs w:val="24"/>
              </w:rPr>
              <w:t>«Подключение распределенных энергоресурсов к сети. Часть 1. Требования»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5373D" w14:textId="2C48CFF9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В реализ</w:t>
            </w:r>
            <w:r w:rsidR="002564FE">
              <w:rPr>
                <w:rFonts w:ascii="Times New Roman" w:hAnsi="Times New Roman" w:cs="Times New Roman"/>
                <w:sz w:val="24"/>
                <w:szCs w:val="24"/>
              </w:rPr>
              <w:t>ацию пункта 5 Создание системы «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Интеллектуал</w:t>
            </w:r>
            <w:r w:rsidR="002564FE">
              <w:rPr>
                <w:rFonts w:ascii="Times New Roman" w:hAnsi="Times New Roman" w:cs="Times New Roman"/>
                <w:sz w:val="24"/>
                <w:szCs w:val="24"/>
              </w:rPr>
              <w:t>ьная энергосистема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» Плана действий по реализации концепции развития электроэнергетической отрасли Республики Казахстан на 2023-2029 годы, утверждённого ПП РК от 28 марта 2023 года № 263. Закона «Об электроэнергетике»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74E200" w14:textId="77BCD754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IEC TS 62786-1:2023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ECE60" w14:textId="229DB012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01171" w14:textId="16787470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9EA5A" w14:textId="0C6827FD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РБ (МТИ РК) согласно ст. 35 ЗРК </w:t>
            </w:r>
            <w:r w:rsidR="00B118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B1189F">
              <w:rPr>
                <w:rFonts w:ascii="Times New Roman" w:hAnsi="Times New Roman" w:cs="Times New Roman"/>
                <w:sz w:val="24"/>
                <w:szCs w:val="24"/>
              </w:rPr>
              <w:t>О стандартизации»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0516A" w14:textId="61199D16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МЭ РК, ОЮЛ «Казахстанская Ассоциация Цифровой Энергетики»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03DBA" w14:textId="1A0D3C01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Члены ОЮЛ «Казахстанская Ассоциация Цифровой Энергетики», АО «KEGOC». АО «КОРЕМ»</w:t>
            </w:r>
          </w:p>
        </w:tc>
      </w:tr>
      <w:tr w:rsidR="00547EDB" w:rsidRPr="00F05517" w14:paraId="73C32EDE" w14:textId="77777777" w:rsidTr="00547EDB">
        <w:tc>
          <w:tcPr>
            <w:tcW w:w="567" w:type="dxa"/>
            <w:vAlign w:val="center"/>
          </w:tcPr>
          <w:p w14:paraId="69A9CB02" w14:textId="77777777" w:rsidR="00547EDB" w:rsidRPr="00F05517" w:rsidRDefault="00547EDB" w:rsidP="00EB38E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DED82" w14:textId="08C3B3EE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43.120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ED6FA4" w14:textId="6968A76B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СТ РК </w:t>
            </w:r>
            <w:r w:rsidR="00FA1526" w:rsidRPr="00F05517">
              <w:rPr>
                <w:rFonts w:ascii="Times New Roman" w:hAnsi="Times New Roman" w:cs="Times New Roman"/>
                <w:sz w:val="24"/>
                <w:szCs w:val="24"/>
              </w:rPr>
              <w:t>«Транспорт дорожный. Интерфейс связи транспортного средства с сетью. Часть 1. Общая информация и определение сценария использования»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0B122" w14:textId="2728CA34" w:rsidR="00547EDB" w:rsidRPr="00F05517" w:rsidRDefault="00547EDB" w:rsidP="00256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В реализацию пункта 5 Создание системы </w:t>
            </w:r>
            <w:r w:rsidR="00256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2564FE">
              <w:rPr>
                <w:rFonts w:ascii="Times New Roman" w:hAnsi="Times New Roman" w:cs="Times New Roman"/>
                <w:sz w:val="24"/>
                <w:szCs w:val="24"/>
              </w:rPr>
              <w:t>Интеллектуальная энергосистема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» Плана действий по реализации концепции развития электроэнергетической отрасли Республики Казахстан на 2023-2029 годы, утверждённого ПП РК от 28 марта 2023 года № 263. Закона «Об электроэнергетике»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834EE" w14:textId="0BCF56EC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ISO 15118-1:2019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33E30" w14:textId="2C465D99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5AC53" w14:textId="22818376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0D3C8" w14:textId="3A80F998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РБ (МТИ РК) согласно ст. 35 ЗРК </w:t>
            </w:r>
            <w:r w:rsidR="00B118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B1189F">
              <w:rPr>
                <w:rFonts w:ascii="Times New Roman" w:hAnsi="Times New Roman" w:cs="Times New Roman"/>
                <w:sz w:val="24"/>
                <w:szCs w:val="24"/>
              </w:rPr>
              <w:t>О стандартизации»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95B27" w14:textId="6C2D1E95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МЭ РК, ОЮЛ «Казахстанская Ассоциация Цифровой Энергетики», 220240030866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AA32F" w14:textId="19FB3AA2" w:rsidR="00547EDB" w:rsidRPr="00F05517" w:rsidRDefault="00547EDB" w:rsidP="0054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Члены ОЮЛ «Казахстанская Ассоциация Цифровой Энергетики», АО «KEGOC». АО «КОРЕМ»</w:t>
            </w:r>
          </w:p>
        </w:tc>
      </w:tr>
      <w:tr w:rsidR="002572BF" w:rsidRPr="00F05517" w14:paraId="74968EC6" w14:textId="77777777" w:rsidTr="0062515A">
        <w:tc>
          <w:tcPr>
            <w:tcW w:w="16018" w:type="dxa"/>
            <w:gridSpan w:val="10"/>
            <w:noWrap/>
            <w:vAlign w:val="center"/>
            <w:hideMark/>
          </w:tcPr>
          <w:p w14:paraId="72990D0D" w14:textId="48F882E6" w:rsidR="002572BF" w:rsidRPr="00F05517" w:rsidRDefault="002572BF" w:rsidP="0025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Национальные и межгосударственные стандарты, включаемые в перечни к техническим регламентам, как взаимосвязанные</w:t>
            </w:r>
          </w:p>
        </w:tc>
      </w:tr>
      <w:tr w:rsidR="007451B3" w:rsidRPr="00F05517" w14:paraId="3384E879" w14:textId="77777777" w:rsidTr="00EB38E7">
        <w:tc>
          <w:tcPr>
            <w:tcW w:w="567" w:type="dxa"/>
            <w:vAlign w:val="center"/>
          </w:tcPr>
          <w:p w14:paraId="4EF0473A" w14:textId="24F9FC62" w:rsidR="007451B3" w:rsidRPr="00F05517" w:rsidRDefault="007451B3" w:rsidP="00EB38E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  <w:hideMark/>
          </w:tcPr>
          <w:p w14:paraId="72E95B4D" w14:textId="77777777" w:rsidR="007451B3" w:rsidRPr="00F05517" w:rsidRDefault="007451B3" w:rsidP="00745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91.140.10</w:t>
            </w:r>
          </w:p>
        </w:tc>
        <w:tc>
          <w:tcPr>
            <w:tcW w:w="2977" w:type="dxa"/>
            <w:vAlign w:val="center"/>
            <w:hideMark/>
          </w:tcPr>
          <w:p w14:paraId="7D609400" w14:textId="03CE0833" w:rsidR="007451B3" w:rsidRPr="00F05517" w:rsidRDefault="007451B3" w:rsidP="00745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СТ РК </w:t>
            </w:r>
            <w:r w:rsidR="00F0035D" w:rsidRPr="00F05517">
              <w:rPr>
                <w:rFonts w:ascii="Times New Roman" w:hAnsi="Times New Roman" w:cs="Times New Roman"/>
                <w:sz w:val="24"/>
                <w:szCs w:val="24"/>
              </w:rPr>
              <w:t>«Приборы отопительные. Методы испытаний»</w:t>
            </w:r>
          </w:p>
        </w:tc>
        <w:tc>
          <w:tcPr>
            <w:tcW w:w="2262" w:type="dxa"/>
            <w:vAlign w:val="center"/>
            <w:hideMark/>
          </w:tcPr>
          <w:p w14:paraId="7D1ACE17" w14:textId="631347FC" w:rsidR="007451B3" w:rsidRPr="00F05517" w:rsidRDefault="009558DD" w:rsidP="00745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В р</w:t>
            </w:r>
            <w:r w:rsidR="007451B3" w:rsidRPr="00F05517">
              <w:rPr>
                <w:rFonts w:ascii="Times New Roman" w:hAnsi="Times New Roman" w:cs="Times New Roman"/>
                <w:sz w:val="24"/>
                <w:szCs w:val="24"/>
              </w:rPr>
              <w:t>еализаци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7451B3"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требований ТР РК «О безопасности зданий и сооружений, строительных материалов и изделий» (приказ Министра индустрии и инфраструктурного развития Республики Казахстан от 9 июня 2023 года № 435)</w:t>
            </w:r>
          </w:p>
        </w:tc>
        <w:tc>
          <w:tcPr>
            <w:tcW w:w="1276" w:type="dxa"/>
            <w:vAlign w:val="center"/>
            <w:hideMark/>
          </w:tcPr>
          <w:p w14:paraId="08613F92" w14:textId="30E36897" w:rsidR="007451B3" w:rsidRPr="00F05517" w:rsidRDefault="007451B3" w:rsidP="00745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С учетом требований ГОСТ Р 53583-2009</w:t>
            </w:r>
            <w:r w:rsidR="00F0035D" w:rsidRPr="00F05517">
              <w:t xml:space="preserve"> </w:t>
            </w:r>
            <w:r w:rsidR="00F0035D" w:rsidRPr="00F05517">
              <w:rPr>
                <w:rFonts w:ascii="Times New Roman" w:hAnsi="Times New Roman" w:cs="Times New Roman"/>
                <w:sz w:val="24"/>
                <w:szCs w:val="24"/>
              </w:rPr>
              <w:t>и ISO 24365-2022</w:t>
            </w:r>
          </w:p>
        </w:tc>
        <w:tc>
          <w:tcPr>
            <w:tcW w:w="1418" w:type="dxa"/>
            <w:vAlign w:val="center"/>
            <w:hideMark/>
          </w:tcPr>
          <w:p w14:paraId="15D07738" w14:textId="77777777" w:rsidR="007451B3" w:rsidRPr="00F05517" w:rsidRDefault="007451B3" w:rsidP="00745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417" w:type="dxa"/>
            <w:vAlign w:val="center"/>
            <w:hideMark/>
          </w:tcPr>
          <w:p w14:paraId="797A5524" w14:textId="77777777" w:rsidR="007451B3" w:rsidRPr="00F05517" w:rsidRDefault="007451B3" w:rsidP="00745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134" w:type="dxa"/>
            <w:vAlign w:val="center"/>
            <w:hideMark/>
          </w:tcPr>
          <w:p w14:paraId="65212FF3" w14:textId="307D5DEC" w:rsidR="007451B3" w:rsidRPr="00F05517" w:rsidRDefault="007451B3" w:rsidP="00745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РБ (МТИ РК) согласно ст. 35 ЗРК </w:t>
            </w:r>
            <w:r w:rsidR="00B118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B1189F">
              <w:rPr>
                <w:rFonts w:ascii="Times New Roman" w:hAnsi="Times New Roman" w:cs="Times New Roman"/>
                <w:sz w:val="24"/>
                <w:szCs w:val="24"/>
              </w:rPr>
              <w:t>О стандартизации»</w:t>
            </w:r>
          </w:p>
        </w:tc>
        <w:tc>
          <w:tcPr>
            <w:tcW w:w="1843" w:type="dxa"/>
            <w:noWrap/>
            <w:vAlign w:val="center"/>
            <w:hideMark/>
          </w:tcPr>
          <w:p w14:paraId="45397071" w14:textId="10980DDD" w:rsidR="007451B3" w:rsidRPr="00F05517" w:rsidRDefault="007451B3" w:rsidP="00745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ТОО «</w:t>
            </w: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Сантехпром</w:t>
            </w:r>
            <w:proofErr w:type="spellEnd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31" w:type="dxa"/>
            <w:vAlign w:val="center"/>
            <w:hideMark/>
          </w:tcPr>
          <w:p w14:paraId="479B7FDC" w14:textId="77777777" w:rsidR="007451B3" w:rsidRPr="00F05517" w:rsidRDefault="007451B3" w:rsidP="00745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МПС, МИО, производители, строительные компании и пользователи приборов отопления (ряд организаций приведены пояснительной части)</w:t>
            </w:r>
          </w:p>
        </w:tc>
      </w:tr>
      <w:tr w:rsidR="009558DD" w:rsidRPr="00F05517" w14:paraId="1EAA3E49" w14:textId="77777777" w:rsidTr="009558DD">
        <w:tc>
          <w:tcPr>
            <w:tcW w:w="567" w:type="dxa"/>
            <w:vAlign w:val="center"/>
          </w:tcPr>
          <w:p w14:paraId="69E7C351" w14:textId="77777777" w:rsidR="009558DD" w:rsidRPr="00F05517" w:rsidRDefault="009558DD" w:rsidP="00EB38E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7B3CEF63" w14:textId="1B6D7E7F" w:rsidR="009558DD" w:rsidRPr="00F05517" w:rsidRDefault="009558DD" w:rsidP="00955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81.040.20</w:t>
            </w:r>
          </w:p>
        </w:tc>
        <w:tc>
          <w:tcPr>
            <w:tcW w:w="2977" w:type="dxa"/>
            <w:vAlign w:val="center"/>
          </w:tcPr>
          <w:p w14:paraId="6BB8978F" w14:textId="5C312070" w:rsidR="009558DD" w:rsidRPr="00F05517" w:rsidRDefault="009558DD" w:rsidP="00955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СТ РК «Стекло в строительстве. Многослойное и многослойное безопасное стекло. Часть 1. Определения и описание компонентов»</w:t>
            </w:r>
          </w:p>
        </w:tc>
        <w:tc>
          <w:tcPr>
            <w:tcW w:w="2262" w:type="dxa"/>
            <w:vAlign w:val="center"/>
          </w:tcPr>
          <w:p w14:paraId="239B26B0" w14:textId="54C71C11" w:rsidR="009558DD" w:rsidRPr="00F05517" w:rsidRDefault="009558DD" w:rsidP="00955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В реализацию требований ТР РК «О безопасности зданий и сооружений, строительных материалов и изделий» (приказ Министра индустрии и инфраструктурного развития Республики Казахстан от 9 июня 2023 года № 435)</w:t>
            </w:r>
          </w:p>
        </w:tc>
        <w:tc>
          <w:tcPr>
            <w:tcW w:w="1276" w:type="dxa"/>
            <w:vAlign w:val="center"/>
          </w:tcPr>
          <w:p w14:paraId="1227EA68" w14:textId="10E4E7ED" w:rsidR="009558DD" w:rsidRPr="00F05517" w:rsidRDefault="009558DD" w:rsidP="00955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ISO 12543-1: 2021</w:t>
            </w:r>
          </w:p>
        </w:tc>
        <w:tc>
          <w:tcPr>
            <w:tcW w:w="1418" w:type="dxa"/>
            <w:vAlign w:val="center"/>
          </w:tcPr>
          <w:p w14:paraId="205861AA" w14:textId="03594787" w:rsidR="009558DD" w:rsidRPr="00F05517" w:rsidRDefault="009558DD" w:rsidP="00955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417" w:type="dxa"/>
            <w:vAlign w:val="center"/>
          </w:tcPr>
          <w:p w14:paraId="79A76DFA" w14:textId="1319BFD1" w:rsidR="009558DD" w:rsidRPr="00F05517" w:rsidRDefault="009558DD" w:rsidP="00955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134" w:type="dxa"/>
            <w:vAlign w:val="center"/>
          </w:tcPr>
          <w:p w14:paraId="27330B01" w14:textId="2530185D" w:rsidR="009558DD" w:rsidRPr="00F05517" w:rsidRDefault="009558DD" w:rsidP="00955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РБ (МТИ РК) согласно ст. 35 ЗРК </w:t>
            </w:r>
            <w:r w:rsidR="00B118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B1189F">
              <w:rPr>
                <w:rFonts w:ascii="Times New Roman" w:hAnsi="Times New Roman" w:cs="Times New Roman"/>
                <w:sz w:val="24"/>
                <w:szCs w:val="24"/>
              </w:rPr>
              <w:t>О стандартизации»</w:t>
            </w:r>
          </w:p>
        </w:tc>
        <w:tc>
          <w:tcPr>
            <w:tcW w:w="1843" w:type="dxa"/>
            <w:noWrap/>
            <w:vAlign w:val="center"/>
          </w:tcPr>
          <w:p w14:paraId="6C39F084" w14:textId="341AD5E7" w:rsidR="009558DD" w:rsidRPr="00F05517" w:rsidRDefault="009558DD" w:rsidP="00955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ТОО «Стекло-Сервис»</w:t>
            </w:r>
          </w:p>
        </w:tc>
        <w:tc>
          <w:tcPr>
            <w:tcW w:w="2131" w:type="dxa"/>
            <w:vAlign w:val="center"/>
          </w:tcPr>
          <w:p w14:paraId="05CCD8EA" w14:textId="06BC98CA" w:rsidR="009558DD" w:rsidRPr="00F05517" w:rsidRDefault="009558DD" w:rsidP="00955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ТОО «Стекло-Сервис», ОПС, аккредитованные, испытательные лаборатории и др. отечественные производители</w:t>
            </w:r>
          </w:p>
        </w:tc>
      </w:tr>
      <w:tr w:rsidR="009558DD" w:rsidRPr="00F05517" w14:paraId="17C8A4E4" w14:textId="77777777" w:rsidTr="009558DD">
        <w:tc>
          <w:tcPr>
            <w:tcW w:w="567" w:type="dxa"/>
            <w:vAlign w:val="center"/>
          </w:tcPr>
          <w:p w14:paraId="04242F9E" w14:textId="77777777" w:rsidR="009558DD" w:rsidRPr="00F05517" w:rsidRDefault="009558DD" w:rsidP="00EB38E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7B43839B" w14:textId="529A807D" w:rsidR="009558DD" w:rsidRPr="00F05517" w:rsidRDefault="009558DD" w:rsidP="00955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81.040.20</w:t>
            </w:r>
          </w:p>
        </w:tc>
        <w:tc>
          <w:tcPr>
            <w:tcW w:w="2977" w:type="dxa"/>
            <w:vAlign w:val="center"/>
          </w:tcPr>
          <w:p w14:paraId="681CCEE3" w14:textId="4EB2BC6F" w:rsidR="009558DD" w:rsidRPr="00F05517" w:rsidRDefault="009558DD" w:rsidP="00955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СТ РК «Стекло в строительстве. Многослойное и многослойное безопасное стекло. Часть 2. Многослойное безопасное стекло»</w:t>
            </w:r>
          </w:p>
        </w:tc>
        <w:tc>
          <w:tcPr>
            <w:tcW w:w="2262" w:type="dxa"/>
            <w:vAlign w:val="center"/>
          </w:tcPr>
          <w:p w14:paraId="3439C4CA" w14:textId="758CA7E4" w:rsidR="009558DD" w:rsidRPr="00F05517" w:rsidRDefault="009558DD" w:rsidP="00955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В реализацию требований ТР РК «О безопасности зданий и сооружений, строительных материалов и изделий» (приказ Министра индустрии и инфраструктурного развития Республики Казахстан от 9 июня 2023 года № 435)</w:t>
            </w:r>
          </w:p>
        </w:tc>
        <w:tc>
          <w:tcPr>
            <w:tcW w:w="1276" w:type="dxa"/>
            <w:vAlign w:val="center"/>
          </w:tcPr>
          <w:p w14:paraId="273F498F" w14:textId="3F8B0DC6" w:rsidR="009558DD" w:rsidRPr="00F05517" w:rsidRDefault="009558DD" w:rsidP="00955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ISO 12543-2:2021</w:t>
            </w:r>
          </w:p>
        </w:tc>
        <w:tc>
          <w:tcPr>
            <w:tcW w:w="1418" w:type="dxa"/>
            <w:vAlign w:val="center"/>
          </w:tcPr>
          <w:p w14:paraId="41F5B410" w14:textId="30FA4336" w:rsidR="009558DD" w:rsidRPr="00F05517" w:rsidRDefault="009558DD" w:rsidP="00955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417" w:type="dxa"/>
            <w:vAlign w:val="center"/>
          </w:tcPr>
          <w:p w14:paraId="0A099DBC" w14:textId="0BF12DDC" w:rsidR="009558DD" w:rsidRPr="00F05517" w:rsidRDefault="009558DD" w:rsidP="00955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134" w:type="dxa"/>
            <w:vAlign w:val="center"/>
          </w:tcPr>
          <w:p w14:paraId="2DF4F98F" w14:textId="0914159B" w:rsidR="009558DD" w:rsidRPr="00F05517" w:rsidRDefault="009558DD" w:rsidP="00955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РБ (МТИ РК) согласно ст. 35 ЗРК </w:t>
            </w:r>
            <w:r w:rsidR="00B118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B1189F">
              <w:rPr>
                <w:rFonts w:ascii="Times New Roman" w:hAnsi="Times New Roman" w:cs="Times New Roman"/>
                <w:sz w:val="24"/>
                <w:szCs w:val="24"/>
              </w:rPr>
              <w:t>О стандартизации»</w:t>
            </w:r>
          </w:p>
        </w:tc>
        <w:tc>
          <w:tcPr>
            <w:tcW w:w="1843" w:type="dxa"/>
            <w:noWrap/>
            <w:vAlign w:val="center"/>
          </w:tcPr>
          <w:p w14:paraId="2A16A8A2" w14:textId="1444B4D8" w:rsidR="009558DD" w:rsidRPr="00F05517" w:rsidRDefault="009558DD" w:rsidP="00955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ТОО «Стекло-Сервис»</w:t>
            </w:r>
          </w:p>
        </w:tc>
        <w:tc>
          <w:tcPr>
            <w:tcW w:w="2131" w:type="dxa"/>
            <w:vAlign w:val="center"/>
          </w:tcPr>
          <w:p w14:paraId="425025D8" w14:textId="40719EEF" w:rsidR="009558DD" w:rsidRPr="00F05517" w:rsidRDefault="009558DD" w:rsidP="00955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ТОО «Стекло-Сервис», ОПС, аккредитованные, испытательные лаборатории и др. отечественные производители</w:t>
            </w:r>
          </w:p>
        </w:tc>
      </w:tr>
      <w:tr w:rsidR="009558DD" w:rsidRPr="00F05517" w14:paraId="3CA64977" w14:textId="77777777" w:rsidTr="009558DD">
        <w:tc>
          <w:tcPr>
            <w:tcW w:w="567" w:type="dxa"/>
            <w:vAlign w:val="center"/>
          </w:tcPr>
          <w:p w14:paraId="6D757D5A" w14:textId="77777777" w:rsidR="009558DD" w:rsidRPr="00F05517" w:rsidRDefault="009558DD" w:rsidP="00EB38E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4F56CE12" w14:textId="0C4017A6" w:rsidR="009558DD" w:rsidRPr="00F05517" w:rsidRDefault="009558DD" w:rsidP="00955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77.040.99</w:t>
            </w:r>
          </w:p>
        </w:tc>
        <w:tc>
          <w:tcPr>
            <w:tcW w:w="2977" w:type="dxa"/>
            <w:vAlign w:val="center"/>
          </w:tcPr>
          <w:p w14:paraId="502C6EF7" w14:textId="586451E3" w:rsidR="009558DD" w:rsidRPr="00F05517" w:rsidRDefault="009558DD" w:rsidP="00955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СТ РК </w:t>
            </w:r>
            <w:r w:rsidR="00A2583F" w:rsidRPr="00F05517">
              <w:rPr>
                <w:rFonts w:ascii="Times New Roman" w:hAnsi="Times New Roman" w:cs="Times New Roman"/>
                <w:sz w:val="24"/>
                <w:szCs w:val="24"/>
              </w:rPr>
              <w:t>«Металлографическое определение содержания неметаллических включений в стали с использованием эталонных изображений»</w:t>
            </w:r>
          </w:p>
        </w:tc>
        <w:tc>
          <w:tcPr>
            <w:tcW w:w="2262" w:type="dxa"/>
            <w:vAlign w:val="center"/>
          </w:tcPr>
          <w:p w14:paraId="53A9DF2F" w14:textId="754E7E10" w:rsidR="009558DD" w:rsidRPr="00F05517" w:rsidRDefault="009558DD" w:rsidP="00955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В реализацию требований подпункта «а» пункта 84 раздела V ТР ТС 002/2011 и подпункта «а» пункта 27 раздела V ТР ТС 003/2011 в целях обеспечения требований безопасности по прочности, несущей способности и устойчивости рельсов для безопасного движения железнодорожного подвижного состава с наибольшими скоростями в пределах допустимых значений</w:t>
            </w:r>
          </w:p>
        </w:tc>
        <w:tc>
          <w:tcPr>
            <w:tcW w:w="1276" w:type="dxa"/>
            <w:vAlign w:val="center"/>
          </w:tcPr>
          <w:p w14:paraId="36E3E5AB" w14:textId="666484E0" w:rsidR="009558DD" w:rsidRPr="00F05517" w:rsidRDefault="009558DD" w:rsidP="00955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EN 10247:2017</w:t>
            </w:r>
          </w:p>
        </w:tc>
        <w:tc>
          <w:tcPr>
            <w:tcW w:w="1418" w:type="dxa"/>
            <w:vAlign w:val="center"/>
          </w:tcPr>
          <w:p w14:paraId="5FEE918F" w14:textId="2CFCE976" w:rsidR="009558DD" w:rsidRPr="00F05517" w:rsidRDefault="009558DD" w:rsidP="00955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417" w:type="dxa"/>
            <w:vAlign w:val="center"/>
          </w:tcPr>
          <w:p w14:paraId="5E52FCE1" w14:textId="7D9515F3" w:rsidR="009558DD" w:rsidRPr="00F05517" w:rsidRDefault="009558DD" w:rsidP="00955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134" w:type="dxa"/>
            <w:vAlign w:val="center"/>
          </w:tcPr>
          <w:p w14:paraId="30BC2D17" w14:textId="6980BFA6" w:rsidR="009558DD" w:rsidRPr="00F05517" w:rsidRDefault="009558DD" w:rsidP="00955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РБ (МТИ РК) согласно ст. 35 ЗРК </w:t>
            </w:r>
            <w:r w:rsidR="00B118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B1189F">
              <w:rPr>
                <w:rFonts w:ascii="Times New Roman" w:hAnsi="Times New Roman" w:cs="Times New Roman"/>
                <w:sz w:val="24"/>
                <w:szCs w:val="24"/>
              </w:rPr>
              <w:t>О стандартизации»</w:t>
            </w:r>
          </w:p>
        </w:tc>
        <w:tc>
          <w:tcPr>
            <w:tcW w:w="1843" w:type="dxa"/>
            <w:noWrap/>
            <w:vAlign w:val="center"/>
          </w:tcPr>
          <w:p w14:paraId="3E1A8DAB" w14:textId="687F17BA" w:rsidR="009558DD" w:rsidRPr="00F05517" w:rsidRDefault="009558DD" w:rsidP="00955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ТОО «АРБЗ»</w:t>
            </w:r>
          </w:p>
        </w:tc>
        <w:tc>
          <w:tcPr>
            <w:tcW w:w="2131" w:type="dxa"/>
            <w:vAlign w:val="center"/>
          </w:tcPr>
          <w:p w14:paraId="1BB9A972" w14:textId="3D7F757A" w:rsidR="009558DD" w:rsidRPr="00F05517" w:rsidRDefault="009558DD" w:rsidP="00955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ТОО «АРБЗ», ИЦ ТОО «</w:t>
            </w: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КазЦСЖТ</w:t>
            </w:r>
            <w:proofErr w:type="spellEnd"/>
          </w:p>
        </w:tc>
      </w:tr>
      <w:tr w:rsidR="00CB24CC" w:rsidRPr="00F05517" w14:paraId="597665AF" w14:textId="77777777" w:rsidTr="009558DD">
        <w:tc>
          <w:tcPr>
            <w:tcW w:w="567" w:type="dxa"/>
            <w:vAlign w:val="center"/>
          </w:tcPr>
          <w:p w14:paraId="5D8A577C" w14:textId="77777777" w:rsidR="00CB24CC" w:rsidRPr="00F05517" w:rsidRDefault="00CB24CC" w:rsidP="00EB38E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1F4B16B3" w14:textId="4339AC7E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23.040.20</w:t>
            </w:r>
          </w:p>
        </w:tc>
        <w:tc>
          <w:tcPr>
            <w:tcW w:w="2977" w:type="dxa"/>
            <w:vAlign w:val="center"/>
          </w:tcPr>
          <w:p w14:paraId="1EB2A506" w14:textId="68CB3024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СТ РК «Трубы термостойкие полимерные для прокладки силовых кабелей напряжением от 1 до 500 </w:t>
            </w: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  <w:proofErr w:type="spellEnd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 Общие технические условия»</w:t>
            </w:r>
          </w:p>
        </w:tc>
        <w:tc>
          <w:tcPr>
            <w:tcW w:w="2262" w:type="dxa"/>
            <w:vAlign w:val="center"/>
          </w:tcPr>
          <w:p w14:paraId="4671A268" w14:textId="5DA8CB1B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В реализацию требований ТР РК «О безопасности зданий и сооружений, строительных материалов и изделий» (приказ Министра индустрии и инфраструктурного развития Республики Казахстан от 9 июня 2023 года № 435)</w:t>
            </w:r>
          </w:p>
        </w:tc>
        <w:tc>
          <w:tcPr>
            <w:tcW w:w="1276" w:type="dxa"/>
            <w:vAlign w:val="center"/>
          </w:tcPr>
          <w:p w14:paraId="107057B6" w14:textId="01024FC3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С учетом ГОСТ Р 70751-2023</w:t>
            </w:r>
          </w:p>
        </w:tc>
        <w:tc>
          <w:tcPr>
            <w:tcW w:w="1418" w:type="dxa"/>
            <w:vAlign w:val="center"/>
          </w:tcPr>
          <w:p w14:paraId="40E1921F" w14:textId="6E9CCB72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417" w:type="dxa"/>
            <w:vAlign w:val="center"/>
          </w:tcPr>
          <w:p w14:paraId="28AF8129" w14:textId="1035C5DC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134" w:type="dxa"/>
            <w:vAlign w:val="center"/>
          </w:tcPr>
          <w:p w14:paraId="6FFAC9D3" w14:textId="79A09664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РБ (МТИ РК) согласно ст. 35 ЗРК </w:t>
            </w:r>
            <w:r w:rsidR="00B118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B1189F">
              <w:rPr>
                <w:rFonts w:ascii="Times New Roman" w:hAnsi="Times New Roman" w:cs="Times New Roman"/>
                <w:sz w:val="24"/>
                <w:szCs w:val="24"/>
              </w:rPr>
              <w:t>О стандартизации»</w:t>
            </w:r>
          </w:p>
        </w:tc>
        <w:tc>
          <w:tcPr>
            <w:tcW w:w="1843" w:type="dxa"/>
            <w:noWrap/>
            <w:vAlign w:val="center"/>
          </w:tcPr>
          <w:p w14:paraId="031D8BE2" w14:textId="3DC4D70A" w:rsidR="00CB24CC" w:rsidRPr="00B1189F" w:rsidRDefault="00B1189F" w:rsidP="00B118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ТОО «</w:t>
            </w:r>
            <w:r w:rsidR="00CB24CC" w:rsidRPr="00F05517">
              <w:rPr>
                <w:rFonts w:ascii="Times New Roman" w:hAnsi="Times New Roman" w:cs="Times New Roman"/>
                <w:sz w:val="24"/>
                <w:szCs w:val="24"/>
              </w:rPr>
              <w:t>Уральская торгово-промышленная компания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ТОО «</w:t>
            </w:r>
            <w:r w:rsidR="00CB24CC" w:rsidRPr="00F05517">
              <w:rPr>
                <w:rFonts w:ascii="Times New Roman" w:hAnsi="Times New Roman" w:cs="Times New Roman"/>
                <w:sz w:val="24"/>
                <w:szCs w:val="24"/>
              </w:rPr>
              <w:t>СПИРА-Берга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131" w:type="dxa"/>
            <w:vAlign w:val="center"/>
          </w:tcPr>
          <w:p w14:paraId="1F8C03B1" w14:textId="305BED46" w:rsidR="00CB24CC" w:rsidRPr="00F05517" w:rsidRDefault="00CB24CC" w:rsidP="00256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ОПС, аккредитованные ИЛ, ТОО «Альянс ЛТД»; ТОО Петропавловский завод строительных материалов, г. Петропавловск; ТОО </w:t>
            </w: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Спира</w:t>
            </w:r>
            <w:proofErr w:type="spellEnd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-Берга, г. Алматы; Атырауский завод полиэтиленовых труб компании «Шеврон Мунай Инк», г. Атырау; ТОО </w:t>
            </w:r>
            <w:r w:rsidR="00256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Kaz</w:t>
            </w:r>
            <w:proofErr w:type="spellEnd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Union</w:t>
            </w:r>
            <w:proofErr w:type="spellEnd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Plast</w:t>
            </w:r>
            <w:proofErr w:type="spellEnd"/>
            <w:r w:rsidR="00256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 г. Караганда; ТОО «Астана полимер» г. Астана</w:t>
            </w:r>
          </w:p>
        </w:tc>
      </w:tr>
      <w:tr w:rsidR="00CB24CC" w:rsidRPr="00F05517" w14:paraId="1DBC7A8F" w14:textId="77777777" w:rsidTr="00CB24CC">
        <w:tc>
          <w:tcPr>
            <w:tcW w:w="567" w:type="dxa"/>
            <w:vAlign w:val="center"/>
          </w:tcPr>
          <w:p w14:paraId="6FCDB273" w14:textId="77777777" w:rsidR="00CB24CC" w:rsidRPr="00F05517" w:rsidRDefault="00CB24CC" w:rsidP="00EB38E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4143EA7A" w14:textId="5B10FC3B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07.100.30</w:t>
            </w:r>
          </w:p>
        </w:tc>
        <w:tc>
          <w:tcPr>
            <w:tcW w:w="2977" w:type="dxa"/>
            <w:vAlign w:val="center"/>
          </w:tcPr>
          <w:p w14:paraId="6587182B" w14:textId="7A648E91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ГОСТ «Микробиология пищевой цепи. Горизонтальный метод обнаружения и подсчета </w:t>
            </w: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Clostridium</w:t>
            </w:r>
            <w:proofErr w:type="spellEnd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spp</w:t>
            </w:r>
            <w:proofErr w:type="spellEnd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. Часть 1: Подсчет </w:t>
            </w: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сульфитредуцирующих</w:t>
            </w:r>
            <w:proofErr w:type="spellEnd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Clostridium</w:t>
            </w:r>
            <w:proofErr w:type="spellEnd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spp</w:t>
            </w:r>
            <w:proofErr w:type="spellEnd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. Методом подсчета колоний»</w:t>
            </w:r>
          </w:p>
        </w:tc>
        <w:tc>
          <w:tcPr>
            <w:tcW w:w="2262" w:type="dxa"/>
            <w:vAlign w:val="center"/>
          </w:tcPr>
          <w:p w14:paraId="0AB71F43" w14:textId="273E5753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В реализацию Приложение № 2 ТР ТС 021/2011 (Включен в программу по разработке стандартов)</w:t>
            </w:r>
          </w:p>
        </w:tc>
        <w:tc>
          <w:tcPr>
            <w:tcW w:w="1276" w:type="dxa"/>
            <w:vAlign w:val="center"/>
          </w:tcPr>
          <w:p w14:paraId="2E37078F" w14:textId="1DA8DEB3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ISO 15213-1:2023</w:t>
            </w:r>
          </w:p>
        </w:tc>
        <w:tc>
          <w:tcPr>
            <w:tcW w:w="1418" w:type="dxa"/>
            <w:vAlign w:val="center"/>
          </w:tcPr>
          <w:p w14:paraId="1029D7F6" w14:textId="554C71B8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417" w:type="dxa"/>
            <w:vAlign w:val="center"/>
          </w:tcPr>
          <w:p w14:paraId="304EB822" w14:textId="70B38718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134" w:type="dxa"/>
            <w:vAlign w:val="center"/>
          </w:tcPr>
          <w:p w14:paraId="56FAB9EE" w14:textId="4DF81EED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РБ (МТИ РК) согласно ст. 35 ЗРК </w:t>
            </w:r>
            <w:r w:rsidR="00B118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B1189F">
              <w:rPr>
                <w:rFonts w:ascii="Times New Roman" w:hAnsi="Times New Roman" w:cs="Times New Roman"/>
                <w:sz w:val="24"/>
                <w:szCs w:val="24"/>
              </w:rPr>
              <w:t>О стандартизации»</w:t>
            </w:r>
          </w:p>
        </w:tc>
        <w:tc>
          <w:tcPr>
            <w:tcW w:w="1843" w:type="dxa"/>
            <w:noWrap/>
            <w:vAlign w:val="center"/>
          </w:tcPr>
          <w:p w14:paraId="6BBBC789" w14:textId="259ABC64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ТК 67 «Технология, качество и безопасность пищевых продуктов»</w:t>
            </w:r>
          </w:p>
        </w:tc>
        <w:tc>
          <w:tcPr>
            <w:tcW w:w="2131" w:type="dxa"/>
            <w:vAlign w:val="center"/>
          </w:tcPr>
          <w:p w14:paraId="1DE2B813" w14:textId="18BA246A" w:rsidR="00CB24CC" w:rsidRPr="00F05517" w:rsidRDefault="00CB24CC" w:rsidP="00256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ТОО «Казахский НИИ экономики АПК и развития сельских территорий», Комитет санитарно-эпидемиологического контроля, ТОО  «</w:t>
            </w: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КазНИПП</w:t>
            </w:r>
            <w:proofErr w:type="spellEnd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», ТОО «HALAL </w:t>
            </w: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Quality</w:t>
            </w:r>
            <w:proofErr w:type="spellEnd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 Center», Научно-исследовательский институт  «Пищевая безопасность», НАО Национальный аграрный научный образовательный центр, Центральный аппарат АО   «Национальный центр экспертизы и сертификации», ТОО  «Прикаспийский центр сертификации»,  ТОО «Центр технического регулирования и метрологии», ТОО НПП «Антиген», Производители пищевой продукции, ОПС, ИЦ (ИЛ), ИЛ ТОО </w:t>
            </w:r>
            <w:r w:rsidR="00256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Безопасность продукции</w:t>
            </w:r>
            <w:r w:rsidR="00256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, ОПС ТОО «ПАЛАТА»</w:t>
            </w:r>
          </w:p>
        </w:tc>
      </w:tr>
      <w:tr w:rsidR="00CB24CC" w:rsidRPr="00F05517" w14:paraId="40CAE82C" w14:textId="77777777" w:rsidTr="00CB24CC">
        <w:tc>
          <w:tcPr>
            <w:tcW w:w="567" w:type="dxa"/>
            <w:vAlign w:val="center"/>
          </w:tcPr>
          <w:p w14:paraId="62B688A1" w14:textId="77777777" w:rsidR="00CB24CC" w:rsidRPr="00F05517" w:rsidRDefault="00CB24CC" w:rsidP="00EB38E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0FA469AC" w14:textId="35A93C00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67.220.20</w:t>
            </w:r>
          </w:p>
        </w:tc>
        <w:tc>
          <w:tcPr>
            <w:tcW w:w="2977" w:type="dxa"/>
            <w:vAlign w:val="center"/>
          </w:tcPr>
          <w:p w14:paraId="3176B584" w14:textId="0A4645BD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r w:rsidR="00FA1526" w:rsidRPr="00F05517">
              <w:rPr>
                <w:rFonts w:ascii="Times New Roman" w:hAnsi="Times New Roman" w:cs="Times New Roman"/>
                <w:sz w:val="24"/>
                <w:szCs w:val="24"/>
              </w:rPr>
              <w:t>«Продукты пищевые. Хроматографический метод определения нитрозаминов»</w:t>
            </w:r>
          </w:p>
        </w:tc>
        <w:tc>
          <w:tcPr>
            <w:tcW w:w="2262" w:type="dxa"/>
            <w:vAlign w:val="center"/>
          </w:tcPr>
          <w:p w14:paraId="321E4E1D" w14:textId="70E71F7C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В реализацию Приложения № 4 ТР ЕАЭС 040/2016 (Включен в программу по разработке стандартов), ТР ЕАЭС 051/2021</w:t>
            </w:r>
          </w:p>
        </w:tc>
        <w:tc>
          <w:tcPr>
            <w:tcW w:w="1276" w:type="dxa"/>
            <w:vAlign w:val="center"/>
          </w:tcPr>
          <w:p w14:paraId="4FA77B1C" w14:textId="6DAFD39A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На основе СТ РК 3628-2020</w:t>
            </w:r>
          </w:p>
        </w:tc>
        <w:tc>
          <w:tcPr>
            <w:tcW w:w="1418" w:type="dxa"/>
            <w:vAlign w:val="center"/>
          </w:tcPr>
          <w:p w14:paraId="672AD36F" w14:textId="236254C8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417" w:type="dxa"/>
            <w:vAlign w:val="center"/>
          </w:tcPr>
          <w:p w14:paraId="70FE4999" w14:textId="0E5B4830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134" w:type="dxa"/>
            <w:vAlign w:val="center"/>
          </w:tcPr>
          <w:p w14:paraId="665A7195" w14:textId="743AE0B0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РБ (МТИ РК) согласно ст. 35 ЗРК </w:t>
            </w:r>
            <w:r w:rsidR="00B118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B1189F">
              <w:rPr>
                <w:rFonts w:ascii="Times New Roman" w:hAnsi="Times New Roman" w:cs="Times New Roman"/>
                <w:sz w:val="24"/>
                <w:szCs w:val="24"/>
              </w:rPr>
              <w:t>О стандартизации»</w:t>
            </w:r>
          </w:p>
        </w:tc>
        <w:tc>
          <w:tcPr>
            <w:tcW w:w="1843" w:type="dxa"/>
            <w:noWrap/>
            <w:vAlign w:val="center"/>
          </w:tcPr>
          <w:p w14:paraId="36C45CD6" w14:textId="3C3A13DB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КазСтандарт</w:t>
            </w:r>
            <w:proofErr w:type="spellEnd"/>
          </w:p>
        </w:tc>
        <w:tc>
          <w:tcPr>
            <w:tcW w:w="2131" w:type="dxa"/>
            <w:vAlign w:val="center"/>
          </w:tcPr>
          <w:p w14:paraId="262A5350" w14:textId="1C95E778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ОПС, ИЦ (ИЛ), производители пищевой продукции</w:t>
            </w:r>
          </w:p>
        </w:tc>
      </w:tr>
      <w:tr w:rsidR="00CB24CC" w:rsidRPr="00F05517" w14:paraId="26033D36" w14:textId="77777777" w:rsidTr="00CB24CC">
        <w:tc>
          <w:tcPr>
            <w:tcW w:w="567" w:type="dxa"/>
            <w:vAlign w:val="center"/>
          </w:tcPr>
          <w:p w14:paraId="4339BE18" w14:textId="77777777" w:rsidR="00CB24CC" w:rsidRPr="00F05517" w:rsidRDefault="00CB24CC" w:rsidP="00EB38E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193E7DF5" w14:textId="386F9A4D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67.040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br/>
              <w:t>67.050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br/>
              <w:t>67.120.20</w:t>
            </w:r>
          </w:p>
        </w:tc>
        <w:tc>
          <w:tcPr>
            <w:tcW w:w="2977" w:type="dxa"/>
            <w:vAlign w:val="center"/>
          </w:tcPr>
          <w:p w14:paraId="0D72CE50" w14:textId="0D55A905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ГОСТ «Вода, пищевая продукция, корма, табачные изделия. Определение хлорорганических пестицидов хроматографическими методами»</w:t>
            </w:r>
          </w:p>
        </w:tc>
        <w:tc>
          <w:tcPr>
            <w:tcW w:w="2262" w:type="dxa"/>
            <w:vAlign w:val="center"/>
          </w:tcPr>
          <w:p w14:paraId="08619048" w14:textId="52CFE1E0" w:rsidR="00CB24CC" w:rsidRPr="00F05517" w:rsidRDefault="00CB24CC" w:rsidP="00B11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Пункт 18 раздела V, подпункт </w:t>
            </w:r>
            <w:r w:rsidR="00B118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B1189F">
              <w:rPr>
                <w:rFonts w:ascii="Times New Roman" w:hAnsi="Times New Roman" w:cs="Times New Roman"/>
                <w:sz w:val="24"/>
                <w:szCs w:val="24"/>
              </w:rPr>
              <w:t>в»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 пункта 81 раздела IX, приложения № 4 и № 5 ТР ТС 051/2021 (Включен в программу по разработке стандартов)</w:t>
            </w:r>
          </w:p>
        </w:tc>
        <w:tc>
          <w:tcPr>
            <w:tcW w:w="1276" w:type="dxa"/>
            <w:vAlign w:val="center"/>
          </w:tcPr>
          <w:p w14:paraId="21E8DCFF" w14:textId="3A1C520A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На основе СТ РК 2011-2010 (расширение области применения на мясо птицы, субпродукты птицы и продукцию из мяса птицы)</w:t>
            </w:r>
          </w:p>
        </w:tc>
        <w:tc>
          <w:tcPr>
            <w:tcW w:w="1418" w:type="dxa"/>
            <w:vAlign w:val="center"/>
          </w:tcPr>
          <w:p w14:paraId="7D72D702" w14:textId="479F3879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417" w:type="dxa"/>
            <w:vAlign w:val="center"/>
          </w:tcPr>
          <w:p w14:paraId="39AF66A8" w14:textId="42464D5A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134" w:type="dxa"/>
            <w:vAlign w:val="center"/>
          </w:tcPr>
          <w:p w14:paraId="1902097C" w14:textId="2ACC904E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РБ (МТИ РК) согласно ст. 35 ЗРК </w:t>
            </w:r>
            <w:r w:rsidR="00B118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B1189F">
              <w:rPr>
                <w:rFonts w:ascii="Times New Roman" w:hAnsi="Times New Roman" w:cs="Times New Roman"/>
                <w:sz w:val="24"/>
                <w:szCs w:val="24"/>
              </w:rPr>
              <w:t>О стандартизации»</w:t>
            </w:r>
          </w:p>
        </w:tc>
        <w:tc>
          <w:tcPr>
            <w:tcW w:w="1843" w:type="dxa"/>
            <w:noWrap/>
            <w:vAlign w:val="center"/>
          </w:tcPr>
          <w:p w14:paraId="7E329456" w14:textId="7B01C198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КазСтандарт</w:t>
            </w:r>
            <w:proofErr w:type="spellEnd"/>
          </w:p>
        </w:tc>
        <w:tc>
          <w:tcPr>
            <w:tcW w:w="2131" w:type="dxa"/>
            <w:vAlign w:val="center"/>
          </w:tcPr>
          <w:p w14:paraId="7571B394" w14:textId="3DDDB87E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Испытательные лаборатории, ОПС</w:t>
            </w:r>
          </w:p>
        </w:tc>
      </w:tr>
      <w:tr w:rsidR="00CB24CC" w:rsidRPr="00F05517" w14:paraId="3DD5BD0C" w14:textId="77777777" w:rsidTr="00CB24CC">
        <w:tc>
          <w:tcPr>
            <w:tcW w:w="567" w:type="dxa"/>
            <w:vAlign w:val="center"/>
          </w:tcPr>
          <w:p w14:paraId="48DD0834" w14:textId="77777777" w:rsidR="00CB24CC" w:rsidRPr="00F05517" w:rsidRDefault="00CB24CC" w:rsidP="00EB38E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62908FA6" w14:textId="2C7F4EB2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67.220.20</w:t>
            </w:r>
          </w:p>
        </w:tc>
        <w:tc>
          <w:tcPr>
            <w:tcW w:w="2977" w:type="dxa"/>
          </w:tcPr>
          <w:p w14:paraId="32084C42" w14:textId="77777777" w:rsidR="00FA1526" w:rsidRPr="00F05517" w:rsidRDefault="00CB24CC" w:rsidP="00FA1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r w:rsidR="00FA1526" w:rsidRPr="00F05517">
              <w:rPr>
                <w:rFonts w:ascii="Times New Roman" w:hAnsi="Times New Roman" w:cs="Times New Roman"/>
                <w:sz w:val="24"/>
                <w:szCs w:val="24"/>
              </w:rPr>
              <w:t>«Рыба, нерыбные объекты и продукция из них. Методы выявления и</w:t>
            </w:r>
          </w:p>
          <w:p w14:paraId="5EE3CE8F" w14:textId="03623D32" w:rsidR="00CB24CC" w:rsidRPr="00F05517" w:rsidRDefault="00FA1526" w:rsidP="00FA1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идентификации </w:t>
            </w: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парагемолитических</w:t>
            </w:r>
            <w:proofErr w:type="spellEnd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 вибрионов»</w:t>
            </w:r>
          </w:p>
        </w:tc>
        <w:tc>
          <w:tcPr>
            <w:tcW w:w="2262" w:type="dxa"/>
            <w:vAlign w:val="center"/>
          </w:tcPr>
          <w:p w14:paraId="64783C6F" w14:textId="489F1BA0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В реализацию приложения № 3 ТР ЕАЭС 040/2016 (Включен в программу по разработке стандартов)</w:t>
            </w:r>
          </w:p>
        </w:tc>
        <w:tc>
          <w:tcPr>
            <w:tcW w:w="1276" w:type="dxa"/>
            <w:vAlign w:val="center"/>
          </w:tcPr>
          <w:p w14:paraId="73B34B28" w14:textId="1AF3B759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На основе СТ РК 3601-2020</w:t>
            </w:r>
          </w:p>
        </w:tc>
        <w:tc>
          <w:tcPr>
            <w:tcW w:w="1418" w:type="dxa"/>
            <w:vAlign w:val="center"/>
          </w:tcPr>
          <w:p w14:paraId="40573FC2" w14:textId="40766173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417" w:type="dxa"/>
            <w:vAlign w:val="center"/>
          </w:tcPr>
          <w:p w14:paraId="6E35C3A0" w14:textId="18854D26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134" w:type="dxa"/>
            <w:vAlign w:val="center"/>
          </w:tcPr>
          <w:p w14:paraId="1F9EBC46" w14:textId="3EDD587C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РБ (МТИ РК) согласно ст. 35 ЗРК </w:t>
            </w:r>
            <w:r w:rsidR="00B118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B1189F">
              <w:rPr>
                <w:rFonts w:ascii="Times New Roman" w:hAnsi="Times New Roman" w:cs="Times New Roman"/>
                <w:sz w:val="24"/>
                <w:szCs w:val="24"/>
              </w:rPr>
              <w:t>О стандартизации»</w:t>
            </w:r>
          </w:p>
        </w:tc>
        <w:tc>
          <w:tcPr>
            <w:tcW w:w="1843" w:type="dxa"/>
            <w:noWrap/>
            <w:vAlign w:val="center"/>
          </w:tcPr>
          <w:p w14:paraId="27A999AE" w14:textId="0D6CD7E9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КазСтандарт</w:t>
            </w:r>
            <w:proofErr w:type="spellEnd"/>
          </w:p>
        </w:tc>
        <w:tc>
          <w:tcPr>
            <w:tcW w:w="2131" w:type="dxa"/>
            <w:vAlign w:val="center"/>
          </w:tcPr>
          <w:p w14:paraId="3079704B" w14:textId="7DFB81B3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ОПС, ИЦ (ИЛ), производители пищевой продукции</w:t>
            </w:r>
          </w:p>
        </w:tc>
      </w:tr>
      <w:tr w:rsidR="00CB24CC" w:rsidRPr="00F05517" w14:paraId="629674DC" w14:textId="77777777" w:rsidTr="007451B3">
        <w:tc>
          <w:tcPr>
            <w:tcW w:w="567" w:type="dxa"/>
            <w:noWrap/>
            <w:vAlign w:val="center"/>
          </w:tcPr>
          <w:p w14:paraId="0CD743B9" w14:textId="25540F39" w:rsidR="00CB24CC" w:rsidRPr="00F05517" w:rsidRDefault="00CB24CC" w:rsidP="00EB38E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  <w:hideMark/>
          </w:tcPr>
          <w:p w14:paraId="394DDAE9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67.050</w:t>
            </w:r>
          </w:p>
        </w:tc>
        <w:tc>
          <w:tcPr>
            <w:tcW w:w="2977" w:type="dxa"/>
            <w:vAlign w:val="center"/>
            <w:hideMark/>
          </w:tcPr>
          <w:p w14:paraId="7AD3FA27" w14:textId="12F6A83C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r w:rsidR="00F0035D"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«Продукты пищевые. </w:t>
            </w:r>
            <w:proofErr w:type="spellStart"/>
            <w:r w:rsidR="00F0035D" w:rsidRPr="00F05517">
              <w:rPr>
                <w:rFonts w:ascii="Times New Roman" w:hAnsi="Times New Roman" w:cs="Times New Roman"/>
                <w:sz w:val="24"/>
                <w:szCs w:val="24"/>
              </w:rPr>
              <w:t>Мультиметод</w:t>
            </w:r>
            <w:proofErr w:type="spellEnd"/>
            <w:r w:rsidR="00F0035D"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 для скрининга </w:t>
            </w:r>
            <w:proofErr w:type="spellStart"/>
            <w:r w:rsidR="00F0035D" w:rsidRPr="00F05517">
              <w:rPr>
                <w:rFonts w:ascii="Times New Roman" w:hAnsi="Times New Roman" w:cs="Times New Roman"/>
                <w:sz w:val="24"/>
                <w:szCs w:val="24"/>
              </w:rPr>
              <w:t>афлатоксина</w:t>
            </w:r>
            <w:proofErr w:type="spellEnd"/>
            <w:r w:rsidR="00F0035D"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 B1, </w:t>
            </w:r>
            <w:proofErr w:type="spellStart"/>
            <w:r w:rsidR="00F0035D" w:rsidRPr="00F05517">
              <w:rPr>
                <w:rFonts w:ascii="Times New Roman" w:hAnsi="Times New Roman" w:cs="Times New Roman"/>
                <w:sz w:val="24"/>
                <w:szCs w:val="24"/>
              </w:rPr>
              <w:t>дезоксиниваленола</w:t>
            </w:r>
            <w:proofErr w:type="spellEnd"/>
            <w:r w:rsidR="00F0035D"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0035D" w:rsidRPr="00F05517">
              <w:rPr>
                <w:rFonts w:ascii="Times New Roman" w:hAnsi="Times New Roman" w:cs="Times New Roman"/>
                <w:sz w:val="24"/>
                <w:szCs w:val="24"/>
              </w:rPr>
              <w:t>фумонизина</w:t>
            </w:r>
            <w:proofErr w:type="spellEnd"/>
            <w:r w:rsidR="00F0035D"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 B1 и B2, </w:t>
            </w:r>
            <w:proofErr w:type="spellStart"/>
            <w:r w:rsidR="00F0035D" w:rsidRPr="00F05517">
              <w:rPr>
                <w:rFonts w:ascii="Times New Roman" w:hAnsi="Times New Roman" w:cs="Times New Roman"/>
                <w:sz w:val="24"/>
                <w:szCs w:val="24"/>
              </w:rPr>
              <w:t>охратоксина</w:t>
            </w:r>
            <w:proofErr w:type="spellEnd"/>
            <w:r w:rsidR="00F0035D"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 A, токсина T-2, токсина HT-2 и </w:t>
            </w:r>
            <w:proofErr w:type="spellStart"/>
            <w:r w:rsidR="00F0035D" w:rsidRPr="00F05517">
              <w:rPr>
                <w:rFonts w:ascii="Times New Roman" w:hAnsi="Times New Roman" w:cs="Times New Roman"/>
                <w:sz w:val="24"/>
                <w:szCs w:val="24"/>
              </w:rPr>
              <w:t>зеараленона</w:t>
            </w:r>
            <w:proofErr w:type="spellEnd"/>
            <w:r w:rsidR="00F0035D"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 в пищевых продуктах, за исключением пищевых продуктов для младенцев и детей раннего возраста, методом ЖХ-МС/МС»</w:t>
            </w:r>
          </w:p>
        </w:tc>
        <w:tc>
          <w:tcPr>
            <w:tcW w:w="2262" w:type="dxa"/>
            <w:vAlign w:val="center"/>
            <w:hideMark/>
          </w:tcPr>
          <w:p w14:paraId="31309E62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В реализацию пунктов 4, 6 и подпунктов 1 и 2 пункта 9 статьи 7 ТР ТС 029/2012 (Включен в программу по разработке стандартов)</w:t>
            </w:r>
          </w:p>
        </w:tc>
        <w:tc>
          <w:tcPr>
            <w:tcW w:w="1276" w:type="dxa"/>
            <w:vAlign w:val="center"/>
            <w:hideMark/>
          </w:tcPr>
          <w:p w14:paraId="3138E4F4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EN 17279:2019</w:t>
            </w:r>
          </w:p>
        </w:tc>
        <w:tc>
          <w:tcPr>
            <w:tcW w:w="1418" w:type="dxa"/>
            <w:vAlign w:val="center"/>
            <w:hideMark/>
          </w:tcPr>
          <w:p w14:paraId="6EB425D3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417" w:type="dxa"/>
            <w:vAlign w:val="center"/>
            <w:hideMark/>
          </w:tcPr>
          <w:p w14:paraId="101C10E8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134" w:type="dxa"/>
            <w:vAlign w:val="center"/>
            <w:hideMark/>
          </w:tcPr>
          <w:p w14:paraId="1FC1547F" w14:textId="0E427D8B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РБ (МТИ РК) согласно ст. 35 ЗРК </w:t>
            </w:r>
            <w:r w:rsidR="00B118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B1189F">
              <w:rPr>
                <w:rFonts w:ascii="Times New Roman" w:hAnsi="Times New Roman" w:cs="Times New Roman"/>
                <w:sz w:val="24"/>
                <w:szCs w:val="24"/>
              </w:rPr>
              <w:t>О стандартизации»</w:t>
            </w:r>
          </w:p>
        </w:tc>
        <w:tc>
          <w:tcPr>
            <w:tcW w:w="1843" w:type="dxa"/>
            <w:vAlign w:val="center"/>
            <w:hideMark/>
          </w:tcPr>
          <w:p w14:paraId="56D35929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КазСтандарт</w:t>
            </w:r>
            <w:proofErr w:type="spellEnd"/>
          </w:p>
        </w:tc>
        <w:tc>
          <w:tcPr>
            <w:tcW w:w="2131" w:type="dxa"/>
            <w:vAlign w:val="center"/>
            <w:hideMark/>
          </w:tcPr>
          <w:p w14:paraId="05106F9C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ОПС, ИЦ (ИЛ), производители пищевой продукции</w:t>
            </w:r>
          </w:p>
        </w:tc>
      </w:tr>
      <w:tr w:rsidR="00CB24CC" w:rsidRPr="00F05517" w14:paraId="37658F36" w14:textId="77777777" w:rsidTr="007451B3">
        <w:tc>
          <w:tcPr>
            <w:tcW w:w="567" w:type="dxa"/>
            <w:vAlign w:val="center"/>
          </w:tcPr>
          <w:p w14:paraId="410DF6CF" w14:textId="24D8CC75" w:rsidR="00CB24CC" w:rsidRPr="00F05517" w:rsidRDefault="00CB24CC" w:rsidP="00EB38E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  <w:hideMark/>
          </w:tcPr>
          <w:p w14:paraId="4FC249B3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67.050</w:t>
            </w:r>
          </w:p>
        </w:tc>
        <w:tc>
          <w:tcPr>
            <w:tcW w:w="2977" w:type="dxa"/>
            <w:vAlign w:val="center"/>
            <w:hideMark/>
          </w:tcPr>
          <w:p w14:paraId="6B924472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ГОСТ «Молоко и молочные продукты. Определение содержания аминокислот в смесях для детского питания и молочных продуктах для взрослых и детей младшего возраста»</w:t>
            </w:r>
          </w:p>
        </w:tc>
        <w:tc>
          <w:tcPr>
            <w:tcW w:w="2262" w:type="dxa"/>
            <w:vAlign w:val="center"/>
            <w:hideMark/>
          </w:tcPr>
          <w:p w14:paraId="6558C33F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В реализацию п.56 Раздела X ТР ТС 033/2013 (включен в проект программы по разработке стандартов)</w:t>
            </w:r>
          </w:p>
        </w:tc>
        <w:tc>
          <w:tcPr>
            <w:tcW w:w="1276" w:type="dxa"/>
            <w:vAlign w:val="center"/>
            <w:hideMark/>
          </w:tcPr>
          <w:p w14:paraId="19472F37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ISO 4214:2022</w:t>
            </w:r>
          </w:p>
        </w:tc>
        <w:tc>
          <w:tcPr>
            <w:tcW w:w="1418" w:type="dxa"/>
            <w:vAlign w:val="center"/>
            <w:hideMark/>
          </w:tcPr>
          <w:p w14:paraId="5AEB16F6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417" w:type="dxa"/>
            <w:vAlign w:val="center"/>
            <w:hideMark/>
          </w:tcPr>
          <w:p w14:paraId="07DCCE3C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134" w:type="dxa"/>
            <w:vAlign w:val="center"/>
            <w:hideMark/>
          </w:tcPr>
          <w:p w14:paraId="3CE098BB" w14:textId="7ED5905F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РБ (МТИ РК) согласно ст. 35 ЗРК </w:t>
            </w:r>
            <w:r w:rsidR="00B118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B1189F">
              <w:rPr>
                <w:rFonts w:ascii="Times New Roman" w:hAnsi="Times New Roman" w:cs="Times New Roman"/>
                <w:sz w:val="24"/>
                <w:szCs w:val="24"/>
              </w:rPr>
              <w:t>О стандартизации»</w:t>
            </w:r>
          </w:p>
        </w:tc>
        <w:tc>
          <w:tcPr>
            <w:tcW w:w="1843" w:type="dxa"/>
            <w:vAlign w:val="center"/>
            <w:hideMark/>
          </w:tcPr>
          <w:p w14:paraId="0F501BF9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ТК 67 «Технология, качество и безопасность пищевых продуктов»</w:t>
            </w:r>
          </w:p>
        </w:tc>
        <w:tc>
          <w:tcPr>
            <w:tcW w:w="2131" w:type="dxa"/>
            <w:vAlign w:val="center"/>
            <w:hideMark/>
          </w:tcPr>
          <w:p w14:paraId="0F4DD15D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ОПС, ИЦ (ИЛ), производители пищевой продукции</w:t>
            </w:r>
          </w:p>
        </w:tc>
      </w:tr>
      <w:tr w:rsidR="00CB24CC" w:rsidRPr="00F05517" w14:paraId="0C97ED7D" w14:textId="77777777" w:rsidTr="007451B3">
        <w:tc>
          <w:tcPr>
            <w:tcW w:w="567" w:type="dxa"/>
            <w:vAlign w:val="center"/>
          </w:tcPr>
          <w:p w14:paraId="4E33EDD2" w14:textId="2C287AAC" w:rsidR="00CB24CC" w:rsidRPr="00F05517" w:rsidRDefault="00CB24CC" w:rsidP="00EB38E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  <w:hideMark/>
          </w:tcPr>
          <w:p w14:paraId="39377E03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67.100.30</w:t>
            </w:r>
          </w:p>
        </w:tc>
        <w:tc>
          <w:tcPr>
            <w:tcW w:w="2977" w:type="dxa"/>
            <w:vAlign w:val="center"/>
            <w:hideMark/>
          </w:tcPr>
          <w:p w14:paraId="635A0F45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ГОСТ «Сыр и плавленые сырные продукты, казеины и </w:t>
            </w: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казеинаты</w:t>
            </w:r>
            <w:proofErr w:type="spellEnd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. Определение содержания жира. Гравиметрический метод»</w:t>
            </w:r>
          </w:p>
          <w:p w14:paraId="20EA0212" w14:textId="4B689E34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Взамен СТ РК ГОСТ Р</w:t>
            </w:r>
            <w:r w:rsidR="00267D6E"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51457-2008</w:t>
            </w:r>
          </w:p>
        </w:tc>
        <w:tc>
          <w:tcPr>
            <w:tcW w:w="2262" w:type="dxa"/>
            <w:vAlign w:val="center"/>
            <w:hideMark/>
          </w:tcPr>
          <w:p w14:paraId="4C5E433B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Таблица 4, приложения №1 ТР ТС 033/2013 (Предложен для включения в программу Согласован с МТК 532) (включен в проект программы по разработке стандартов)</w:t>
            </w:r>
          </w:p>
        </w:tc>
        <w:tc>
          <w:tcPr>
            <w:tcW w:w="1276" w:type="dxa"/>
            <w:vAlign w:val="center"/>
            <w:hideMark/>
          </w:tcPr>
          <w:p w14:paraId="57460E57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ISO 23319:2022, IDF 250</w:t>
            </w:r>
          </w:p>
        </w:tc>
        <w:tc>
          <w:tcPr>
            <w:tcW w:w="1418" w:type="dxa"/>
            <w:vAlign w:val="center"/>
            <w:hideMark/>
          </w:tcPr>
          <w:p w14:paraId="35A10CA1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417" w:type="dxa"/>
            <w:vAlign w:val="center"/>
            <w:hideMark/>
          </w:tcPr>
          <w:p w14:paraId="7E6E3AFA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134" w:type="dxa"/>
            <w:vAlign w:val="center"/>
            <w:hideMark/>
          </w:tcPr>
          <w:p w14:paraId="65D97564" w14:textId="2FAB3D89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РБ (МТИ РК) согласно ст. 35 ЗРК </w:t>
            </w:r>
            <w:r w:rsidR="00B118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B1189F">
              <w:rPr>
                <w:rFonts w:ascii="Times New Roman" w:hAnsi="Times New Roman" w:cs="Times New Roman"/>
                <w:sz w:val="24"/>
                <w:szCs w:val="24"/>
              </w:rPr>
              <w:t>О стандартизации»</w:t>
            </w:r>
          </w:p>
        </w:tc>
        <w:tc>
          <w:tcPr>
            <w:tcW w:w="1843" w:type="dxa"/>
            <w:vAlign w:val="center"/>
            <w:hideMark/>
          </w:tcPr>
          <w:p w14:paraId="62795ECF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ТК 67 «Технология, качество и безопасность пищевых продуктов»</w:t>
            </w:r>
          </w:p>
        </w:tc>
        <w:tc>
          <w:tcPr>
            <w:tcW w:w="2131" w:type="dxa"/>
            <w:vAlign w:val="center"/>
            <w:hideMark/>
          </w:tcPr>
          <w:p w14:paraId="6537111A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ОПС, ИЦ (ИЛ), производители пищевой продукции</w:t>
            </w:r>
          </w:p>
        </w:tc>
      </w:tr>
      <w:tr w:rsidR="00CB24CC" w:rsidRPr="00F05517" w14:paraId="5F351045" w14:textId="77777777" w:rsidTr="007451B3">
        <w:tc>
          <w:tcPr>
            <w:tcW w:w="567" w:type="dxa"/>
            <w:noWrap/>
            <w:vAlign w:val="center"/>
          </w:tcPr>
          <w:p w14:paraId="3B7E7C1F" w14:textId="27F6EDFB" w:rsidR="00CB24CC" w:rsidRPr="00F05517" w:rsidRDefault="00CB24CC" w:rsidP="00EB38E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  <w:hideMark/>
          </w:tcPr>
          <w:p w14:paraId="7E6C9570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67.060</w:t>
            </w:r>
          </w:p>
        </w:tc>
        <w:tc>
          <w:tcPr>
            <w:tcW w:w="2977" w:type="dxa"/>
            <w:vAlign w:val="center"/>
            <w:hideMark/>
          </w:tcPr>
          <w:p w14:paraId="18A951B9" w14:textId="13B2D971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СТ РК «</w:t>
            </w:r>
            <w:r w:rsidR="00B2610C" w:rsidRPr="00F05517">
              <w:rPr>
                <w:rFonts w:ascii="Times New Roman" w:hAnsi="Times New Roman" w:cs="Times New Roman"/>
                <w:sz w:val="24"/>
                <w:szCs w:val="24"/>
              </w:rPr>
              <w:t>Мука пшеничная хлебопекарная. Органолептический метод определения зараженности возбудителями «картофельной болезни» хлеба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26ADE446" w14:textId="1108C63A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</w:tc>
        <w:tc>
          <w:tcPr>
            <w:tcW w:w="2262" w:type="dxa"/>
            <w:vAlign w:val="center"/>
            <w:hideMark/>
          </w:tcPr>
          <w:p w14:paraId="781B0B32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В реализацию ТР ТС 021/2011 (п.4 приложения 3)</w:t>
            </w:r>
          </w:p>
        </w:tc>
        <w:tc>
          <w:tcPr>
            <w:tcW w:w="1276" w:type="dxa"/>
            <w:vAlign w:val="center"/>
            <w:hideMark/>
          </w:tcPr>
          <w:p w14:paraId="40897F17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Впервые (на основе проведения испытаний)</w:t>
            </w:r>
          </w:p>
        </w:tc>
        <w:tc>
          <w:tcPr>
            <w:tcW w:w="1418" w:type="dxa"/>
            <w:vAlign w:val="center"/>
            <w:hideMark/>
          </w:tcPr>
          <w:p w14:paraId="75DD6DFE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17" w:type="dxa"/>
            <w:vAlign w:val="center"/>
            <w:hideMark/>
          </w:tcPr>
          <w:p w14:paraId="4AD1A4E8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vAlign w:val="center"/>
            <w:hideMark/>
          </w:tcPr>
          <w:p w14:paraId="67B02707" w14:textId="475CF1E3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РБ (МТИ РК) согласно ст. 35 ЗРК </w:t>
            </w:r>
            <w:r w:rsidR="00B118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B1189F">
              <w:rPr>
                <w:rFonts w:ascii="Times New Roman" w:hAnsi="Times New Roman" w:cs="Times New Roman"/>
                <w:sz w:val="24"/>
                <w:szCs w:val="24"/>
              </w:rPr>
              <w:t>О стандартизации»</w:t>
            </w:r>
          </w:p>
        </w:tc>
        <w:tc>
          <w:tcPr>
            <w:tcW w:w="1843" w:type="dxa"/>
            <w:vAlign w:val="center"/>
            <w:hideMark/>
          </w:tcPr>
          <w:p w14:paraId="6BD63412" w14:textId="01E16CD9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ТОО «</w:t>
            </w: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АгроЭксперт</w:t>
            </w:r>
            <w:proofErr w:type="spellEnd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31" w:type="dxa"/>
            <w:vAlign w:val="center"/>
            <w:hideMark/>
          </w:tcPr>
          <w:p w14:paraId="13989266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ИЦ АО Казахстанская аграрная экспертиза»; ИЛ ТОО «SPACE»; ТОО «Карагандинский мелькомбинат»; ТОО Казахстанский центральный элеватор; ТОО «BEST MILL»; другие органы по сертификации, испытательные лаборатории и центры</w:t>
            </w:r>
          </w:p>
        </w:tc>
      </w:tr>
      <w:tr w:rsidR="00CB24CC" w:rsidRPr="00F05517" w14:paraId="444C2840" w14:textId="77777777" w:rsidTr="0062515A">
        <w:tc>
          <w:tcPr>
            <w:tcW w:w="16018" w:type="dxa"/>
            <w:gridSpan w:val="10"/>
            <w:noWrap/>
            <w:vAlign w:val="center"/>
            <w:hideMark/>
          </w:tcPr>
          <w:p w14:paraId="3F69436B" w14:textId="46EC26C8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1.3 Национальные стандарты в секторах экономики</w:t>
            </w:r>
          </w:p>
        </w:tc>
      </w:tr>
      <w:tr w:rsidR="00CB24CC" w:rsidRPr="00F05517" w14:paraId="2D1EB6A8" w14:textId="77777777" w:rsidTr="0062515A">
        <w:tc>
          <w:tcPr>
            <w:tcW w:w="16018" w:type="dxa"/>
            <w:gridSpan w:val="10"/>
            <w:noWrap/>
            <w:vAlign w:val="center"/>
            <w:hideMark/>
          </w:tcPr>
          <w:p w14:paraId="66177635" w14:textId="6C98AECE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1.3.1 Дорожно-строительные материалы</w:t>
            </w:r>
          </w:p>
        </w:tc>
      </w:tr>
      <w:tr w:rsidR="00CB24CC" w:rsidRPr="00F05517" w14:paraId="290D641F" w14:textId="77777777" w:rsidTr="00EB38E7">
        <w:tc>
          <w:tcPr>
            <w:tcW w:w="567" w:type="dxa"/>
            <w:noWrap/>
            <w:vAlign w:val="center"/>
          </w:tcPr>
          <w:p w14:paraId="0E5217FC" w14:textId="49E1B1D7" w:rsidR="00CB24CC" w:rsidRPr="00F05517" w:rsidRDefault="00CB24CC" w:rsidP="0012313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14:paraId="7E6EE6ED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93.080.20</w:t>
            </w:r>
          </w:p>
        </w:tc>
        <w:tc>
          <w:tcPr>
            <w:tcW w:w="2977" w:type="dxa"/>
            <w:vAlign w:val="center"/>
            <w:hideMark/>
          </w:tcPr>
          <w:p w14:paraId="7F9DFDC4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СТ РК «Смеси щебеночно-мастичные асфальтобетонные и асфальтобетон. Технические условия»</w:t>
            </w:r>
          </w:p>
        </w:tc>
        <w:tc>
          <w:tcPr>
            <w:tcW w:w="2262" w:type="dxa"/>
            <w:vAlign w:val="center"/>
            <w:hideMark/>
          </w:tcPr>
          <w:p w14:paraId="6B1D4927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В рамках исполнения поручения Секретаря Совета безопасности № 24-61-34/24-1846-4қбп (001-21с-36) от 21 мая 2024 года</w:t>
            </w:r>
          </w:p>
        </w:tc>
        <w:tc>
          <w:tcPr>
            <w:tcW w:w="1276" w:type="dxa"/>
            <w:vAlign w:val="center"/>
            <w:hideMark/>
          </w:tcPr>
          <w:p w14:paraId="5D8C4E3C" w14:textId="4D44FF8A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С учетом требований ГОСТ Р 58406.1-2020</w:t>
            </w:r>
          </w:p>
        </w:tc>
        <w:tc>
          <w:tcPr>
            <w:tcW w:w="1418" w:type="dxa"/>
            <w:vAlign w:val="center"/>
            <w:hideMark/>
          </w:tcPr>
          <w:p w14:paraId="6AA23161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417" w:type="dxa"/>
            <w:vAlign w:val="center"/>
            <w:hideMark/>
          </w:tcPr>
          <w:p w14:paraId="6B4D516B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134" w:type="dxa"/>
            <w:vAlign w:val="center"/>
            <w:hideMark/>
          </w:tcPr>
          <w:p w14:paraId="10396764" w14:textId="64ABC47F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РБ (МТ РК) согласно ст. 35 ЗРК </w:t>
            </w:r>
            <w:r w:rsidR="00B118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B1189F">
              <w:rPr>
                <w:rFonts w:ascii="Times New Roman" w:hAnsi="Times New Roman" w:cs="Times New Roman"/>
                <w:sz w:val="24"/>
                <w:szCs w:val="24"/>
              </w:rPr>
              <w:t>О стандартизации»</w:t>
            </w:r>
          </w:p>
        </w:tc>
        <w:tc>
          <w:tcPr>
            <w:tcW w:w="1843" w:type="dxa"/>
            <w:vAlign w:val="center"/>
            <w:hideMark/>
          </w:tcPr>
          <w:p w14:paraId="05402200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Комитет автомобильных дорог Министерства транспорта Республики </w:t>
            </w: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Казахста</w:t>
            </w:r>
            <w:proofErr w:type="spellEnd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, АО «</w:t>
            </w: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КаздорНИИ</w:t>
            </w:r>
            <w:proofErr w:type="spellEnd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31" w:type="dxa"/>
            <w:vAlign w:val="center"/>
            <w:hideMark/>
          </w:tcPr>
          <w:p w14:paraId="08651619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транспорта Республики Казахстан, технические комитеты по стандартизации, аккредитованные ассоциации, органы по подтверждению соответствия и лаборатории в соответствии с областью аккредитации, РГП на ПХВ «Национальный центр качества дорожных активов Республики Казахстан», Испытательные лаборатории, органы по подтверждению соответствия, </w:t>
            </w: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ИЛ«КаздорНИИ</w:t>
            </w:r>
            <w:proofErr w:type="spellEnd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», производители продукции ТОО «Асфальтобетон-1», ТОО «АБЗ-</w:t>
            </w: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Бакад</w:t>
            </w:r>
            <w:proofErr w:type="spellEnd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», ТОО «АДСК», ТОО </w:t>
            </w: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Ремдорстрой</w:t>
            </w:r>
            <w:proofErr w:type="spellEnd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», ТОО «Алматы </w:t>
            </w: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жолдары</w:t>
            </w:r>
            <w:proofErr w:type="spellEnd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», ТОО «Кокшетау </w:t>
            </w: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жолдары</w:t>
            </w:r>
            <w:proofErr w:type="spellEnd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», ТОО </w:t>
            </w: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Гордорстрой</w:t>
            </w:r>
            <w:proofErr w:type="spellEnd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», дорожные и строительные научно-исследовательские институты, проектные институты и т.д.</w:t>
            </w:r>
          </w:p>
        </w:tc>
      </w:tr>
      <w:tr w:rsidR="00CB24CC" w:rsidRPr="00F05517" w14:paraId="132E3008" w14:textId="77777777" w:rsidTr="00EB38E7">
        <w:tc>
          <w:tcPr>
            <w:tcW w:w="567" w:type="dxa"/>
            <w:noWrap/>
            <w:vAlign w:val="center"/>
          </w:tcPr>
          <w:p w14:paraId="01C6C518" w14:textId="72707139" w:rsidR="00CB24CC" w:rsidRPr="00F05517" w:rsidRDefault="00CB24CC" w:rsidP="0012313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14:paraId="4183D64D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93.080.20</w:t>
            </w:r>
          </w:p>
        </w:tc>
        <w:tc>
          <w:tcPr>
            <w:tcW w:w="2977" w:type="dxa"/>
            <w:vAlign w:val="center"/>
            <w:hideMark/>
          </w:tcPr>
          <w:p w14:paraId="79C124BC" w14:textId="5AD9946A" w:rsidR="00CB24CC" w:rsidRPr="00F05517" w:rsidRDefault="00CB24CC" w:rsidP="00B11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СТ РК «</w:t>
            </w:r>
            <w:r w:rsidR="00DD5152" w:rsidRPr="00F05517">
              <w:rPr>
                <w:rFonts w:ascii="Times New Roman" w:hAnsi="Times New Roman" w:cs="Times New Roman"/>
                <w:sz w:val="24"/>
                <w:szCs w:val="24"/>
              </w:rPr>
              <w:t>Битумы и битумные вяжущие. Битумные вяжущие с учетом эксплуатационных транспортных нагрузок. Технические условия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2" w:type="dxa"/>
            <w:vAlign w:val="center"/>
            <w:hideMark/>
          </w:tcPr>
          <w:p w14:paraId="01AB2C33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В рамках исполнения поручения Секретаря Совета безопасности № 24-61-34/24-1846-4қбп (001-21с-36) от 21 мая 2024 года</w:t>
            </w:r>
          </w:p>
        </w:tc>
        <w:tc>
          <w:tcPr>
            <w:tcW w:w="1276" w:type="dxa"/>
            <w:vAlign w:val="center"/>
            <w:hideMark/>
          </w:tcPr>
          <w:p w14:paraId="1ECB4339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С учетом требований ГОСТ Р 58400.2-2019</w:t>
            </w:r>
          </w:p>
        </w:tc>
        <w:tc>
          <w:tcPr>
            <w:tcW w:w="1418" w:type="dxa"/>
            <w:vAlign w:val="center"/>
            <w:hideMark/>
          </w:tcPr>
          <w:p w14:paraId="76DE9901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417" w:type="dxa"/>
            <w:vAlign w:val="center"/>
            <w:hideMark/>
          </w:tcPr>
          <w:p w14:paraId="54A0AE27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134" w:type="dxa"/>
            <w:vAlign w:val="center"/>
            <w:hideMark/>
          </w:tcPr>
          <w:p w14:paraId="3345F280" w14:textId="4CD9CEA6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РБ (МТ РК) согласно ст. 35 ЗРК </w:t>
            </w:r>
            <w:r w:rsidR="00B118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B1189F">
              <w:rPr>
                <w:rFonts w:ascii="Times New Roman" w:hAnsi="Times New Roman" w:cs="Times New Roman"/>
                <w:sz w:val="24"/>
                <w:szCs w:val="24"/>
              </w:rPr>
              <w:t>О стандартизации»</w:t>
            </w:r>
          </w:p>
        </w:tc>
        <w:tc>
          <w:tcPr>
            <w:tcW w:w="1843" w:type="dxa"/>
            <w:vAlign w:val="center"/>
            <w:hideMark/>
          </w:tcPr>
          <w:p w14:paraId="1D74D44C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Комитет автомобильных дорог Министерства транспорта Республики </w:t>
            </w: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Казахста</w:t>
            </w:r>
            <w:proofErr w:type="spellEnd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, АО «</w:t>
            </w: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КаздорНИИ</w:t>
            </w:r>
            <w:proofErr w:type="spellEnd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31" w:type="dxa"/>
            <w:vAlign w:val="center"/>
            <w:hideMark/>
          </w:tcPr>
          <w:p w14:paraId="26011924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Испытательные лаборатории, органы по подтверждению соответствия, государственные органы, производители продукции, ИЛ АО «</w:t>
            </w: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КаздорНИИ</w:t>
            </w:r>
            <w:proofErr w:type="spellEnd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», производители продукции: ТОО «Асфальтобетон-1», ТОО «АБЗ-</w:t>
            </w: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Бакад</w:t>
            </w:r>
            <w:proofErr w:type="spellEnd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», ТОО </w:t>
            </w: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Ремдорстрой</w:t>
            </w:r>
            <w:proofErr w:type="spellEnd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», ТОО «Алматы </w:t>
            </w: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жолдары</w:t>
            </w:r>
            <w:proofErr w:type="spellEnd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», ТОО «Кокшетау </w:t>
            </w: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жолдары</w:t>
            </w:r>
            <w:proofErr w:type="spellEnd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», дорожные и строительные научно-исследовательские институты, проектные институты и т.д.</w:t>
            </w:r>
          </w:p>
        </w:tc>
      </w:tr>
      <w:tr w:rsidR="00CB24CC" w:rsidRPr="00F05517" w14:paraId="7AE5FE77" w14:textId="77777777" w:rsidTr="00EB38E7">
        <w:tc>
          <w:tcPr>
            <w:tcW w:w="567" w:type="dxa"/>
            <w:noWrap/>
            <w:vAlign w:val="center"/>
          </w:tcPr>
          <w:p w14:paraId="6DF54DFD" w14:textId="5EB49C07" w:rsidR="00CB24CC" w:rsidRPr="00F05517" w:rsidRDefault="00CB24CC" w:rsidP="0012313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14:paraId="76BDCDC1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93.080.20</w:t>
            </w:r>
          </w:p>
        </w:tc>
        <w:tc>
          <w:tcPr>
            <w:tcW w:w="2977" w:type="dxa"/>
            <w:vAlign w:val="center"/>
            <w:hideMark/>
          </w:tcPr>
          <w:p w14:paraId="6A8B6636" w14:textId="23F02016" w:rsidR="00CB24CC" w:rsidRPr="00F05517" w:rsidRDefault="00CB24CC" w:rsidP="00125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СТ РК «</w:t>
            </w:r>
            <w:r w:rsidR="00DD5152" w:rsidRPr="00F05517">
              <w:rPr>
                <w:rFonts w:ascii="Times New Roman" w:hAnsi="Times New Roman" w:cs="Times New Roman"/>
                <w:sz w:val="24"/>
                <w:szCs w:val="24"/>
              </w:rPr>
              <w:t>Битум и битумные вяжущие. Порядок определения марки по системе классификации битумов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2" w:type="dxa"/>
            <w:vAlign w:val="center"/>
            <w:hideMark/>
          </w:tcPr>
          <w:p w14:paraId="00DD24A0" w14:textId="432788F4" w:rsidR="00CB24CC" w:rsidRPr="00F05517" w:rsidRDefault="00DD5152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В рамках исполнения поручения Секретаря Совета безопасности № 24-61-34/24-1846-4қбп (001-21с-36) от 21 мая 2024 года</w:t>
            </w:r>
          </w:p>
        </w:tc>
        <w:tc>
          <w:tcPr>
            <w:tcW w:w="1276" w:type="dxa"/>
            <w:vAlign w:val="center"/>
            <w:hideMark/>
          </w:tcPr>
          <w:p w14:paraId="3ED2BD08" w14:textId="58830D17" w:rsidR="00CB24CC" w:rsidRPr="00F05517" w:rsidRDefault="00DD5152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С учетом требований ГОСТ Р 58400.3-2025, ГОСТ Р 58400.1-2019, ГОСТ Р 58400.11-2019  </w:t>
            </w:r>
          </w:p>
        </w:tc>
        <w:tc>
          <w:tcPr>
            <w:tcW w:w="1418" w:type="dxa"/>
            <w:vAlign w:val="center"/>
            <w:hideMark/>
          </w:tcPr>
          <w:p w14:paraId="35AAAA82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417" w:type="dxa"/>
            <w:vAlign w:val="center"/>
            <w:hideMark/>
          </w:tcPr>
          <w:p w14:paraId="6F5C10EB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134" w:type="dxa"/>
            <w:vAlign w:val="center"/>
            <w:hideMark/>
          </w:tcPr>
          <w:p w14:paraId="3A020374" w14:textId="1C5A9EB2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РБ (МТ РК) согласно ст. 35 ЗРК </w:t>
            </w:r>
            <w:r w:rsidR="00B118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B1189F">
              <w:rPr>
                <w:rFonts w:ascii="Times New Roman" w:hAnsi="Times New Roman" w:cs="Times New Roman"/>
                <w:sz w:val="24"/>
                <w:szCs w:val="24"/>
              </w:rPr>
              <w:t>О стандартизации»</w:t>
            </w:r>
          </w:p>
        </w:tc>
        <w:tc>
          <w:tcPr>
            <w:tcW w:w="1843" w:type="dxa"/>
            <w:vAlign w:val="center"/>
            <w:hideMark/>
          </w:tcPr>
          <w:p w14:paraId="7A4B4B2F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Комитет автомобильных дорог Министерства транспорта Республики </w:t>
            </w: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Казахста</w:t>
            </w:r>
            <w:proofErr w:type="spellEnd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, АО «</w:t>
            </w: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КаздорНИИ</w:t>
            </w:r>
            <w:proofErr w:type="spellEnd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31" w:type="dxa"/>
            <w:vAlign w:val="center"/>
            <w:hideMark/>
          </w:tcPr>
          <w:p w14:paraId="3590464E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Испытательные лаборатории, органы по подтверждению соответствия, государственные органы, производители продукции, ИЛ АО «</w:t>
            </w: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КаздорНИИ</w:t>
            </w:r>
            <w:proofErr w:type="spellEnd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», производители продукции: ТОО «Асфальтобетон-1», ТОО «АБЗ-</w:t>
            </w: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Бакад</w:t>
            </w:r>
            <w:proofErr w:type="spellEnd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», ТОО </w:t>
            </w: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Ремдорстрой</w:t>
            </w:r>
            <w:proofErr w:type="spellEnd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», ТОО «Алматы </w:t>
            </w: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жолдары</w:t>
            </w:r>
            <w:proofErr w:type="spellEnd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», ТОО «Кокшетау </w:t>
            </w: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жолдары</w:t>
            </w:r>
            <w:proofErr w:type="spellEnd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», дорожные и строительные научно-исследовательские институты, проектные институты и т.д.</w:t>
            </w:r>
          </w:p>
        </w:tc>
      </w:tr>
      <w:tr w:rsidR="00CB24CC" w:rsidRPr="00F05517" w14:paraId="32558075" w14:textId="77777777" w:rsidTr="00EB38E7">
        <w:tc>
          <w:tcPr>
            <w:tcW w:w="567" w:type="dxa"/>
            <w:noWrap/>
            <w:vAlign w:val="center"/>
          </w:tcPr>
          <w:p w14:paraId="64601D27" w14:textId="51D2B05A" w:rsidR="00CB24CC" w:rsidRPr="00F05517" w:rsidRDefault="00CB24CC" w:rsidP="0012313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14:paraId="564B602C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93.080.20</w:t>
            </w:r>
          </w:p>
        </w:tc>
        <w:tc>
          <w:tcPr>
            <w:tcW w:w="2977" w:type="dxa"/>
            <w:vAlign w:val="center"/>
            <w:hideMark/>
          </w:tcPr>
          <w:p w14:paraId="24B54D41" w14:textId="354E9D2A" w:rsidR="00CB24CC" w:rsidRPr="00F05517" w:rsidRDefault="00CB24CC" w:rsidP="00125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СТ РК «</w:t>
            </w:r>
            <w:r w:rsidR="00DD5152" w:rsidRPr="00F05517">
              <w:rPr>
                <w:rFonts w:ascii="Times New Roman" w:hAnsi="Times New Roman" w:cs="Times New Roman"/>
                <w:sz w:val="24"/>
                <w:szCs w:val="24"/>
              </w:rPr>
              <w:t>Система объемно-функционального проектирования. Смеси асфальтобетонные дорожные и асфальтобетон. Правила проектирования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2" w:type="dxa"/>
            <w:vAlign w:val="center"/>
            <w:hideMark/>
          </w:tcPr>
          <w:p w14:paraId="5A618536" w14:textId="7EAA52B4" w:rsidR="00CB24CC" w:rsidRPr="00F05517" w:rsidRDefault="00DD5152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В рамках исполнения поручения Секретаря Совета безопасности № 24-61-34/24-1846-4қбп (001-21с-36) от 21 мая 2024 года</w:t>
            </w:r>
          </w:p>
        </w:tc>
        <w:tc>
          <w:tcPr>
            <w:tcW w:w="1276" w:type="dxa"/>
            <w:vAlign w:val="center"/>
            <w:hideMark/>
          </w:tcPr>
          <w:p w14:paraId="7F5B27C0" w14:textId="77777777" w:rsidR="00DD5152" w:rsidRPr="00F05517" w:rsidRDefault="00DD5152" w:rsidP="00DD5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С учетом требований ГОСТ Р 58401.3-2019 </w:t>
            </w:r>
          </w:p>
          <w:p w14:paraId="6710E736" w14:textId="77777777" w:rsidR="00DD5152" w:rsidRPr="00F05517" w:rsidRDefault="00DD5152" w:rsidP="00DD5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ГОСТ Р 58401.13-2019 </w:t>
            </w:r>
          </w:p>
          <w:p w14:paraId="0E82E334" w14:textId="77777777" w:rsidR="00DD5152" w:rsidRPr="00F05517" w:rsidRDefault="00DD5152" w:rsidP="00DD5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ГОСТ Р 58402.1-2019 </w:t>
            </w:r>
          </w:p>
          <w:p w14:paraId="6A405736" w14:textId="4E52FA89" w:rsidR="00CB24CC" w:rsidRPr="00F05517" w:rsidRDefault="00DD5152" w:rsidP="00DD5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ГОСТ Р 58402.6-</w:t>
            </w:r>
          </w:p>
        </w:tc>
        <w:tc>
          <w:tcPr>
            <w:tcW w:w="1418" w:type="dxa"/>
            <w:vAlign w:val="center"/>
            <w:hideMark/>
          </w:tcPr>
          <w:p w14:paraId="415E905A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417" w:type="dxa"/>
            <w:vAlign w:val="center"/>
            <w:hideMark/>
          </w:tcPr>
          <w:p w14:paraId="63D4AF73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134" w:type="dxa"/>
            <w:vAlign w:val="center"/>
            <w:hideMark/>
          </w:tcPr>
          <w:p w14:paraId="715BB80D" w14:textId="5DE1D3F0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РБ (МТ РК) согласно ст. 35 ЗРК </w:t>
            </w:r>
            <w:r w:rsidR="00B118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B1189F">
              <w:rPr>
                <w:rFonts w:ascii="Times New Roman" w:hAnsi="Times New Roman" w:cs="Times New Roman"/>
                <w:sz w:val="24"/>
                <w:szCs w:val="24"/>
              </w:rPr>
              <w:t>О стандартизации»</w:t>
            </w:r>
          </w:p>
        </w:tc>
        <w:tc>
          <w:tcPr>
            <w:tcW w:w="1843" w:type="dxa"/>
            <w:vAlign w:val="center"/>
            <w:hideMark/>
          </w:tcPr>
          <w:p w14:paraId="66B0AC6D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Комитет автомобильных дорог Министерства транспорта Республики </w:t>
            </w: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Казахста</w:t>
            </w:r>
            <w:proofErr w:type="spellEnd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, АО «</w:t>
            </w: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КаздорНИИ</w:t>
            </w:r>
            <w:proofErr w:type="spellEnd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31" w:type="dxa"/>
            <w:vAlign w:val="center"/>
            <w:hideMark/>
          </w:tcPr>
          <w:p w14:paraId="22D3CC68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Испытательные лаборатории, органы по подтверждению соответствия, государственные органы, производители продукции, ИЛ АО «</w:t>
            </w: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КаздорНИИ</w:t>
            </w:r>
            <w:proofErr w:type="spellEnd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», производители продукции: ТОО «Асфальтобетон-1», ТОО «АБЗ-</w:t>
            </w: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Бакад</w:t>
            </w:r>
            <w:proofErr w:type="spellEnd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», ТОО </w:t>
            </w: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Ремдорстрой</w:t>
            </w:r>
            <w:proofErr w:type="spellEnd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», ТОО «Алматы </w:t>
            </w: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жолдары</w:t>
            </w:r>
            <w:proofErr w:type="spellEnd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», ТОО «Кокшетау </w:t>
            </w: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жолдары</w:t>
            </w:r>
            <w:proofErr w:type="spellEnd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», дорожные и строительные научно-исследовательские институты, проектные институты и т.д.</w:t>
            </w:r>
          </w:p>
        </w:tc>
      </w:tr>
      <w:tr w:rsidR="00CB24CC" w:rsidRPr="00F05517" w14:paraId="031C0330" w14:textId="77777777" w:rsidTr="0062515A">
        <w:tc>
          <w:tcPr>
            <w:tcW w:w="567" w:type="dxa"/>
            <w:noWrap/>
            <w:vAlign w:val="center"/>
          </w:tcPr>
          <w:p w14:paraId="16F1D824" w14:textId="1AC4578C" w:rsidR="00CB24CC" w:rsidRPr="00F05517" w:rsidRDefault="00CB24CC" w:rsidP="0012313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FD8803" w14:textId="6A5A3882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93.080.10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6B6F5" w14:textId="732DE438" w:rsidR="00CB24CC" w:rsidRPr="00F05517" w:rsidRDefault="00CB24CC" w:rsidP="00125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СТ РК «</w:t>
            </w:r>
            <w:r w:rsidR="00DD5152" w:rsidRPr="00F05517">
              <w:rPr>
                <w:rFonts w:ascii="Times New Roman" w:hAnsi="Times New Roman" w:cs="Times New Roman"/>
                <w:sz w:val="24"/>
                <w:szCs w:val="24"/>
              </w:rPr>
              <w:t>Улицы населенных пунктов. Материалы противогололедные. Технические требования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5757B800" w14:textId="77777777" w:rsidR="00CB24CC" w:rsidRPr="00F05517" w:rsidRDefault="00CB24CC" w:rsidP="001250D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ABAD4" w14:textId="4081166B" w:rsidR="00CB24CC" w:rsidRPr="00F05517" w:rsidRDefault="00DD5152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исполнения поручения Секретаря Совета безопасности 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br/>
              <w:t>№ 24-61-34/24-1846-4қбп (001-21с-36) от 21 мая 2024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AD648" w14:textId="77777777" w:rsidR="00DD5152" w:rsidRPr="00F05517" w:rsidRDefault="00DD5152" w:rsidP="00DD515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eastAsia="Calibri" w:hAnsi="Times New Roman" w:cs="Times New Roman"/>
                <w:sz w:val="24"/>
                <w:szCs w:val="24"/>
              </w:rPr>
              <w:t>С учетом требований</w:t>
            </w:r>
          </w:p>
          <w:p w14:paraId="025B53B0" w14:textId="77777777" w:rsidR="00DD5152" w:rsidRPr="00F05517" w:rsidRDefault="00DD5152" w:rsidP="00DD515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ГОСТ Р 58427-2020 </w:t>
            </w:r>
          </w:p>
          <w:p w14:paraId="7D69C8B9" w14:textId="04A63E04" w:rsidR="00CB24CC" w:rsidRPr="00F05517" w:rsidRDefault="00DD5152" w:rsidP="00DD515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eastAsia="Calibri" w:hAnsi="Times New Roman" w:cs="Times New Roman"/>
                <w:sz w:val="24"/>
                <w:szCs w:val="24"/>
              </w:rPr>
              <w:t>ГОСТ Р 58426-2020</w:t>
            </w:r>
          </w:p>
          <w:p w14:paraId="771E4741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08C8F" w14:textId="5E46514C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D4535" w14:textId="4AA9C69F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59ED2" w14:textId="77777777" w:rsidR="00CB24CC" w:rsidRPr="00F05517" w:rsidRDefault="00CB24CC" w:rsidP="00CB24C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14:paraId="1A1ACF0F" w14:textId="77777777" w:rsidR="00CB24CC" w:rsidRPr="00F05517" w:rsidRDefault="00CB24CC" w:rsidP="00CB24C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(МТ РК)</w:t>
            </w:r>
          </w:p>
          <w:p w14:paraId="2294D461" w14:textId="1186342A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BEE32" w14:textId="77777777" w:rsidR="00CB24CC" w:rsidRPr="00F05517" w:rsidRDefault="00CB24CC" w:rsidP="00CB24CC">
            <w:pPr>
              <w:tabs>
                <w:tab w:val="left" w:pos="42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АО</w:t>
            </w:r>
          </w:p>
          <w:p w14:paraId="42A443B6" w14:textId="4F948F45" w:rsidR="00CB24CC" w:rsidRPr="00F05517" w:rsidRDefault="00CB24CC" w:rsidP="00CB24CC">
            <w:pPr>
              <w:tabs>
                <w:tab w:val="left" w:pos="42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КаздорНИИ</w:t>
            </w:r>
            <w:proofErr w:type="spellEnd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678FB" w14:textId="58F0A645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Министерство транспорта Республики Казахстан, технические комитеты по </w:t>
            </w: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стандартизаци</w:t>
            </w:r>
            <w:proofErr w:type="spellEnd"/>
            <w:r w:rsidRPr="00F0551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аккредитованные ассоциации, органы по подтверждению соответствия и лаборатории в соответствии с областью аккредитации, РГП на ПХВ «Национальный центр качества дорожных активов Республики Казахстан», </w:t>
            </w:r>
            <w:proofErr w:type="spellStart"/>
            <w:proofErr w:type="gramStart"/>
            <w:r w:rsidRPr="00F0551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ИЛ«</w:t>
            </w:r>
            <w:proofErr w:type="gramEnd"/>
            <w:r w:rsidRPr="00F0551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КаздорНИИ</w:t>
            </w:r>
            <w:proofErr w:type="spellEnd"/>
            <w:r w:rsidRPr="00F0551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», производители продукции, и строительные научно-исследовательские институты, проектные институты и т.д.</w:t>
            </w:r>
          </w:p>
        </w:tc>
      </w:tr>
      <w:tr w:rsidR="00CB24CC" w:rsidRPr="00F05517" w14:paraId="5EBFF6DB" w14:textId="77777777" w:rsidTr="0062515A">
        <w:tc>
          <w:tcPr>
            <w:tcW w:w="16018" w:type="dxa"/>
            <w:gridSpan w:val="10"/>
            <w:vAlign w:val="center"/>
            <w:hideMark/>
          </w:tcPr>
          <w:p w14:paraId="7A6A655F" w14:textId="487254C8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1.4 Разработка 2-этапа межгосударственных стандартов</w:t>
            </w:r>
          </w:p>
        </w:tc>
      </w:tr>
      <w:tr w:rsidR="00CB24CC" w:rsidRPr="00F05517" w14:paraId="0D09ED84" w14:textId="77777777" w:rsidTr="0062515A">
        <w:tc>
          <w:tcPr>
            <w:tcW w:w="567" w:type="dxa"/>
            <w:noWrap/>
            <w:vAlign w:val="center"/>
            <w:hideMark/>
          </w:tcPr>
          <w:p w14:paraId="056E0774" w14:textId="4453B8C9" w:rsidR="00CB24CC" w:rsidRPr="00F05517" w:rsidRDefault="00CB24CC" w:rsidP="0012313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  <w:hideMark/>
          </w:tcPr>
          <w:p w14:paraId="6920A316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67.050</w:t>
            </w:r>
          </w:p>
        </w:tc>
        <w:tc>
          <w:tcPr>
            <w:tcW w:w="2977" w:type="dxa"/>
            <w:vAlign w:val="center"/>
            <w:hideMark/>
          </w:tcPr>
          <w:p w14:paraId="13939CD9" w14:textId="1F5108D5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r w:rsidR="00267D6E"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«Мясо и мясные продукты. Определение содержания остатка </w:t>
            </w:r>
            <w:proofErr w:type="spellStart"/>
            <w:r w:rsidR="00267D6E" w:rsidRPr="00F05517">
              <w:rPr>
                <w:rFonts w:ascii="Times New Roman" w:hAnsi="Times New Roman" w:cs="Times New Roman"/>
                <w:sz w:val="24"/>
                <w:szCs w:val="24"/>
              </w:rPr>
              <w:t>амитраза</w:t>
            </w:r>
            <w:proofErr w:type="spellEnd"/>
            <w:r w:rsidR="00267D6E"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 газохроматографическим методом»</w:t>
            </w:r>
          </w:p>
          <w:p w14:paraId="241D7ACE" w14:textId="2405F4F8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</w:tc>
        <w:tc>
          <w:tcPr>
            <w:tcW w:w="2262" w:type="dxa"/>
            <w:vAlign w:val="center"/>
            <w:hideMark/>
          </w:tcPr>
          <w:p w14:paraId="19FCF553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В реализацию Приложения № 5 ТР ТС 034/2013 «О безопасности мяса и мясной продукции»</w:t>
            </w:r>
          </w:p>
        </w:tc>
        <w:tc>
          <w:tcPr>
            <w:tcW w:w="1276" w:type="dxa"/>
            <w:vAlign w:val="center"/>
            <w:hideMark/>
          </w:tcPr>
          <w:p w14:paraId="185C2561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МВИ 7988-22 «Определение содержания остатка </w:t>
            </w: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амитраза</w:t>
            </w:r>
            <w:proofErr w:type="spellEnd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 в мясе и мясной продукции методом газовой хроматографии с детектором электронного захват»</w:t>
            </w:r>
          </w:p>
        </w:tc>
        <w:tc>
          <w:tcPr>
            <w:tcW w:w="1418" w:type="dxa"/>
            <w:vAlign w:val="center"/>
            <w:hideMark/>
          </w:tcPr>
          <w:p w14:paraId="2212C4DE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17" w:type="dxa"/>
            <w:vAlign w:val="center"/>
            <w:hideMark/>
          </w:tcPr>
          <w:p w14:paraId="45174F31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vAlign w:val="center"/>
            <w:hideMark/>
          </w:tcPr>
          <w:p w14:paraId="2A45DCC6" w14:textId="1707F4AA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РБ (МТИ РК) согласно ст. 35 ЗРК </w:t>
            </w:r>
            <w:r w:rsidR="00B118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B1189F">
              <w:rPr>
                <w:rFonts w:ascii="Times New Roman" w:hAnsi="Times New Roman" w:cs="Times New Roman"/>
                <w:sz w:val="24"/>
                <w:szCs w:val="24"/>
              </w:rPr>
              <w:t>О стандартизации»</w:t>
            </w:r>
          </w:p>
        </w:tc>
        <w:tc>
          <w:tcPr>
            <w:tcW w:w="1843" w:type="dxa"/>
            <w:vAlign w:val="center"/>
            <w:hideMark/>
          </w:tcPr>
          <w:p w14:paraId="553366D4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КСЭК МЗ РК, Национальный центр экспертизы</w:t>
            </w:r>
          </w:p>
        </w:tc>
        <w:tc>
          <w:tcPr>
            <w:tcW w:w="2131" w:type="dxa"/>
            <w:vAlign w:val="center"/>
            <w:hideMark/>
          </w:tcPr>
          <w:p w14:paraId="2FFCB71F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Органы по подтверждению соответствия процессов, продукции и услуг, испытательные лаборатории, производители продукции</w:t>
            </w:r>
          </w:p>
        </w:tc>
      </w:tr>
      <w:tr w:rsidR="00CB24CC" w:rsidRPr="00F05517" w14:paraId="3ECD53B3" w14:textId="77777777" w:rsidTr="0062515A">
        <w:tc>
          <w:tcPr>
            <w:tcW w:w="567" w:type="dxa"/>
            <w:noWrap/>
            <w:vAlign w:val="center"/>
            <w:hideMark/>
          </w:tcPr>
          <w:p w14:paraId="50E99ED8" w14:textId="5AE4CA7D" w:rsidR="00CB24CC" w:rsidRPr="00F05517" w:rsidRDefault="00CB24CC" w:rsidP="0012313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  <w:hideMark/>
          </w:tcPr>
          <w:p w14:paraId="2D7F9FA8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27.080, 91.140.30</w:t>
            </w:r>
          </w:p>
        </w:tc>
        <w:tc>
          <w:tcPr>
            <w:tcW w:w="2977" w:type="dxa"/>
            <w:vAlign w:val="center"/>
            <w:hideMark/>
          </w:tcPr>
          <w:p w14:paraId="5F4FBC64" w14:textId="02CC977E" w:rsidR="00CB24CC" w:rsidRPr="00F05517" w:rsidRDefault="00CB24CC" w:rsidP="00267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ГОСТ «Газовые сорбционные приборы для отопления и/или охлаждения с чистой тепловой мощностью не более 70 кВт. Часть 1. Термины и определения»</w:t>
            </w:r>
          </w:p>
          <w:p w14:paraId="141CCC0C" w14:textId="18DC87BA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Взамен СТ РК EN 12309-1-2020</w:t>
            </w:r>
          </w:p>
        </w:tc>
        <w:tc>
          <w:tcPr>
            <w:tcW w:w="2262" w:type="dxa"/>
            <w:vAlign w:val="center"/>
            <w:hideMark/>
          </w:tcPr>
          <w:p w14:paraId="2FCC9DEF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В реализацию Статьи 4 ТР ТС 016/2011(Программа по разработке стандартов)</w:t>
            </w:r>
          </w:p>
        </w:tc>
        <w:tc>
          <w:tcPr>
            <w:tcW w:w="1276" w:type="dxa"/>
            <w:vAlign w:val="center"/>
            <w:hideMark/>
          </w:tcPr>
          <w:p w14:paraId="57D3AECB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EN 12309-1-2023</w:t>
            </w:r>
          </w:p>
        </w:tc>
        <w:tc>
          <w:tcPr>
            <w:tcW w:w="1418" w:type="dxa"/>
            <w:vAlign w:val="center"/>
            <w:hideMark/>
          </w:tcPr>
          <w:p w14:paraId="6EE57AD5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17" w:type="dxa"/>
            <w:vAlign w:val="center"/>
            <w:hideMark/>
          </w:tcPr>
          <w:p w14:paraId="74A63C74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vAlign w:val="center"/>
            <w:hideMark/>
          </w:tcPr>
          <w:p w14:paraId="286A30BE" w14:textId="2709CE2C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РБ (МТИ РК) согласно ст. 35 ЗРК </w:t>
            </w:r>
            <w:r w:rsidR="00B118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B1189F">
              <w:rPr>
                <w:rFonts w:ascii="Times New Roman" w:hAnsi="Times New Roman" w:cs="Times New Roman"/>
                <w:sz w:val="24"/>
                <w:szCs w:val="24"/>
              </w:rPr>
              <w:t>О стандартизации»</w:t>
            </w:r>
          </w:p>
        </w:tc>
        <w:tc>
          <w:tcPr>
            <w:tcW w:w="1843" w:type="dxa"/>
            <w:vAlign w:val="center"/>
            <w:hideMark/>
          </w:tcPr>
          <w:p w14:paraId="0CDCB395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КазСтандарт</w:t>
            </w:r>
            <w:proofErr w:type="spellEnd"/>
          </w:p>
        </w:tc>
        <w:tc>
          <w:tcPr>
            <w:tcW w:w="2131" w:type="dxa"/>
            <w:vAlign w:val="center"/>
            <w:hideMark/>
          </w:tcPr>
          <w:p w14:paraId="09E20458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ОПС, ИЦ (ИЛ), производители газовых приборов</w:t>
            </w:r>
          </w:p>
        </w:tc>
      </w:tr>
      <w:tr w:rsidR="00CB24CC" w:rsidRPr="00F05517" w14:paraId="112C6B0B" w14:textId="77777777" w:rsidTr="0062515A">
        <w:tc>
          <w:tcPr>
            <w:tcW w:w="567" w:type="dxa"/>
            <w:noWrap/>
            <w:vAlign w:val="center"/>
            <w:hideMark/>
          </w:tcPr>
          <w:p w14:paraId="6610C88D" w14:textId="16390497" w:rsidR="00CB24CC" w:rsidRPr="00F05517" w:rsidRDefault="00CB24CC" w:rsidP="0012313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  <w:hideMark/>
          </w:tcPr>
          <w:p w14:paraId="2CEAB0DA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27.080, 91.140.30</w:t>
            </w:r>
          </w:p>
        </w:tc>
        <w:tc>
          <w:tcPr>
            <w:tcW w:w="2977" w:type="dxa"/>
            <w:vAlign w:val="center"/>
            <w:hideMark/>
          </w:tcPr>
          <w:p w14:paraId="6F0A6A3F" w14:textId="7DDC7484" w:rsidR="00CB24CC" w:rsidRPr="00F05517" w:rsidRDefault="00CB24CC" w:rsidP="00267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ГОСТ «Газовые сорбционные приборы для отопления и/или охлаждения с чистой тепловой мощностью не более 70 кВт. Часть 2. Безопасность»</w:t>
            </w:r>
          </w:p>
          <w:p w14:paraId="428F56B0" w14:textId="7D9AD61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Взамен СТ РК EN 12309-2-2020</w:t>
            </w:r>
          </w:p>
        </w:tc>
        <w:tc>
          <w:tcPr>
            <w:tcW w:w="2262" w:type="dxa"/>
            <w:vAlign w:val="center"/>
            <w:hideMark/>
          </w:tcPr>
          <w:p w14:paraId="0FFD8052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В реализацию Статьи 4, ТР ТС 016/2011(Программа по разработке стандартов)</w:t>
            </w:r>
          </w:p>
        </w:tc>
        <w:tc>
          <w:tcPr>
            <w:tcW w:w="1276" w:type="dxa"/>
            <w:vAlign w:val="center"/>
            <w:hideMark/>
          </w:tcPr>
          <w:p w14:paraId="0B30903A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EN 12309-2:2015/AC:2015</w:t>
            </w:r>
          </w:p>
        </w:tc>
        <w:tc>
          <w:tcPr>
            <w:tcW w:w="1418" w:type="dxa"/>
            <w:vAlign w:val="center"/>
            <w:hideMark/>
          </w:tcPr>
          <w:p w14:paraId="6119AAA7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17" w:type="dxa"/>
            <w:vAlign w:val="center"/>
            <w:hideMark/>
          </w:tcPr>
          <w:p w14:paraId="30B4C19A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vAlign w:val="center"/>
            <w:hideMark/>
          </w:tcPr>
          <w:p w14:paraId="2174113B" w14:textId="67195A5C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РБ (МТИ РК) согласно ст. 35 ЗРК </w:t>
            </w:r>
            <w:r w:rsidR="00B118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B1189F">
              <w:rPr>
                <w:rFonts w:ascii="Times New Roman" w:hAnsi="Times New Roman" w:cs="Times New Roman"/>
                <w:sz w:val="24"/>
                <w:szCs w:val="24"/>
              </w:rPr>
              <w:t>О стандартизации»</w:t>
            </w:r>
          </w:p>
        </w:tc>
        <w:tc>
          <w:tcPr>
            <w:tcW w:w="1843" w:type="dxa"/>
            <w:vAlign w:val="center"/>
            <w:hideMark/>
          </w:tcPr>
          <w:p w14:paraId="7CC5C791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КазСтандарт</w:t>
            </w:r>
            <w:proofErr w:type="spellEnd"/>
          </w:p>
        </w:tc>
        <w:tc>
          <w:tcPr>
            <w:tcW w:w="2131" w:type="dxa"/>
            <w:vAlign w:val="center"/>
            <w:hideMark/>
          </w:tcPr>
          <w:p w14:paraId="4A85FC49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ОПС, ИЦ (ИЛ), производители газовых приборов</w:t>
            </w:r>
          </w:p>
        </w:tc>
      </w:tr>
      <w:tr w:rsidR="00CB24CC" w:rsidRPr="00F05517" w14:paraId="6B1BF429" w14:textId="77777777" w:rsidTr="0062515A">
        <w:tc>
          <w:tcPr>
            <w:tcW w:w="567" w:type="dxa"/>
            <w:noWrap/>
            <w:vAlign w:val="center"/>
            <w:hideMark/>
          </w:tcPr>
          <w:p w14:paraId="70133566" w14:textId="2471CCE7" w:rsidR="00CB24CC" w:rsidRPr="00F05517" w:rsidRDefault="00CB24CC" w:rsidP="0012313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  <w:hideMark/>
          </w:tcPr>
          <w:p w14:paraId="2BF470EF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27.080, 91.140.30</w:t>
            </w:r>
          </w:p>
        </w:tc>
        <w:tc>
          <w:tcPr>
            <w:tcW w:w="2977" w:type="dxa"/>
            <w:vAlign w:val="center"/>
            <w:hideMark/>
          </w:tcPr>
          <w:p w14:paraId="72B6A369" w14:textId="63A7F42B" w:rsidR="00267D6E" w:rsidRPr="00F05517" w:rsidRDefault="00CB24CC" w:rsidP="00267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ГОСТ «Приборы газовые сорбционные для обогрева и/или охлаждения с номинальной тепловой мощностью до 70 кВт. Часть 4. Методы испытаний»</w:t>
            </w:r>
          </w:p>
          <w:p w14:paraId="5B9D436F" w14:textId="2CF19152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Взамен СТ РК EN 12309-4-2020</w:t>
            </w:r>
          </w:p>
        </w:tc>
        <w:tc>
          <w:tcPr>
            <w:tcW w:w="2262" w:type="dxa"/>
            <w:vAlign w:val="center"/>
            <w:hideMark/>
          </w:tcPr>
          <w:p w14:paraId="3B30E585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В реализацию Статьи 4 ТР ТС 016/2011(Программа по разработке стандартов)</w:t>
            </w:r>
          </w:p>
        </w:tc>
        <w:tc>
          <w:tcPr>
            <w:tcW w:w="1276" w:type="dxa"/>
            <w:vAlign w:val="center"/>
            <w:hideMark/>
          </w:tcPr>
          <w:p w14:paraId="5DE2043E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EN 12309-4:2014</w:t>
            </w:r>
          </w:p>
        </w:tc>
        <w:tc>
          <w:tcPr>
            <w:tcW w:w="1418" w:type="dxa"/>
            <w:vAlign w:val="center"/>
            <w:hideMark/>
          </w:tcPr>
          <w:p w14:paraId="42C9B210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17" w:type="dxa"/>
            <w:vAlign w:val="center"/>
            <w:hideMark/>
          </w:tcPr>
          <w:p w14:paraId="4EC0ED19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vAlign w:val="center"/>
            <w:hideMark/>
          </w:tcPr>
          <w:p w14:paraId="5A54B764" w14:textId="3CBC4A0F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РБ (МТИ РК) согласно ст. 35 ЗРК </w:t>
            </w:r>
            <w:r w:rsidR="00B118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B1189F">
              <w:rPr>
                <w:rFonts w:ascii="Times New Roman" w:hAnsi="Times New Roman" w:cs="Times New Roman"/>
                <w:sz w:val="24"/>
                <w:szCs w:val="24"/>
              </w:rPr>
              <w:t>О стандартизации»</w:t>
            </w:r>
          </w:p>
        </w:tc>
        <w:tc>
          <w:tcPr>
            <w:tcW w:w="1843" w:type="dxa"/>
            <w:vAlign w:val="center"/>
            <w:hideMark/>
          </w:tcPr>
          <w:p w14:paraId="7F0C52F6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КазСтандарт</w:t>
            </w:r>
            <w:proofErr w:type="spellEnd"/>
          </w:p>
        </w:tc>
        <w:tc>
          <w:tcPr>
            <w:tcW w:w="2131" w:type="dxa"/>
            <w:vAlign w:val="center"/>
            <w:hideMark/>
          </w:tcPr>
          <w:p w14:paraId="16D7AD31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ОПС, ИЦ (ИЛ), производители газовых приборов</w:t>
            </w:r>
          </w:p>
        </w:tc>
      </w:tr>
      <w:tr w:rsidR="00CB24CC" w:rsidRPr="00F05517" w14:paraId="443C99E3" w14:textId="77777777" w:rsidTr="0062515A">
        <w:tc>
          <w:tcPr>
            <w:tcW w:w="567" w:type="dxa"/>
            <w:noWrap/>
            <w:vAlign w:val="center"/>
            <w:hideMark/>
          </w:tcPr>
          <w:p w14:paraId="2A72AE0D" w14:textId="3CCE8EAA" w:rsidR="00CB24CC" w:rsidRPr="00F05517" w:rsidRDefault="00CB24CC" w:rsidP="0012313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  <w:hideMark/>
          </w:tcPr>
          <w:p w14:paraId="0C8BE498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27.080, 91.140.30</w:t>
            </w:r>
          </w:p>
        </w:tc>
        <w:tc>
          <w:tcPr>
            <w:tcW w:w="2977" w:type="dxa"/>
            <w:vAlign w:val="center"/>
            <w:hideMark/>
          </w:tcPr>
          <w:p w14:paraId="6DCD53B6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ГОСТ «Приборы газовые сорбционные для обогрева и/или охлаждения с номинальной тепловой мощностью до 70 кВт. Часть 5. Требования» Взамен СТ РК EN 12309-5-2020</w:t>
            </w:r>
          </w:p>
        </w:tc>
        <w:tc>
          <w:tcPr>
            <w:tcW w:w="2262" w:type="dxa"/>
            <w:vAlign w:val="center"/>
            <w:hideMark/>
          </w:tcPr>
          <w:p w14:paraId="79116BAB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В реализацию Статьи 4 ТР ТС 016/2011(Программа по разработке стандартов)</w:t>
            </w:r>
          </w:p>
        </w:tc>
        <w:tc>
          <w:tcPr>
            <w:tcW w:w="1276" w:type="dxa"/>
            <w:vAlign w:val="center"/>
            <w:hideMark/>
          </w:tcPr>
          <w:p w14:paraId="2C5C7762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EN 12309-5:2014</w:t>
            </w:r>
          </w:p>
        </w:tc>
        <w:tc>
          <w:tcPr>
            <w:tcW w:w="1418" w:type="dxa"/>
            <w:vAlign w:val="center"/>
            <w:hideMark/>
          </w:tcPr>
          <w:p w14:paraId="725CB29B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17" w:type="dxa"/>
            <w:vAlign w:val="center"/>
            <w:hideMark/>
          </w:tcPr>
          <w:p w14:paraId="693CD380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vAlign w:val="center"/>
            <w:hideMark/>
          </w:tcPr>
          <w:p w14:paraId="5D8AC49E" w14:textId="13D3ADCD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РБ (МТИ РК) согласно ст. 35 ЗРК </w:t>
            </w:r>
            <w:r w:rsidR="00B118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B1189F">
              <w:rPr>
                <w:rFonts w:ascii="Times New Roman" w:hAnsi="Times New Roman" w:cs="Times New Roman"/>
                <w:sz w:val="24"/>
                <w:szCs w:val="24"/>
              </w:rPr>
              <w:t>О стандартизации»</w:t>
            </w:r>
          </w:p>
        </w:tc>
        <w:tc>
          <w:tcPr>
            <w:tcW w:w="1843" w:type="dxa"/>
            <w:vAlign w:val="center"/>
            <w:hideMark/>
          </w:tcPr>
          <w:p w14:paraId="2FA5C98D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КазСтандарт</w:t>
            </w:r>
            <w:proofErr w:type="spellEnd"/>
          </w:p>
        </w:tc>
        <w:tc>
          <w:tcPr>
            <w:tcW w:w="2131" w:type="dxa"/>
            <w:vAlign w:val="center"/>
            <w:hideMark/>
          </w:tcPr>
          <w:p w14:paraId="0631EC22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ОПС, ИЦ (ИЛ), производители газовых приборов</w:t>
            </w:r>
          </w:p>
        </w:tc>
      </w:tr>
      <w:tr w:rsidR="00CB24CC" w:rsidRPr="00F05517" w14:paraId="67CFBE73" w14:textId="77777777" w:rsidTr="0062515A">
        <w:tc>
          <w:tcPr>
            <w:tcW w:w="567" w:type="dxa"/>
            <w:noWrap/>
            <w:vAlign w:val="center"/>
            <w:hideMark/>
          </w:tcPr>
          <w:p w14:paraId="63E86285" w14:textId="5B43D3F1" w:rsidR="00CB24CC" w:rsidRPr="00F05517" w:rsidRDefault="00CB24CC" w:rsidP="0012313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  <w:hideMark/>
          </w:tcPr>
          <w:p w14:paraId="651865FA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27.080 91.140.30</w:t>
            </w:r>
          </w:p>
        </w:tc>
        <w:tc>
          <w:tcPr>
            <w:tcW w:w="2977" w:type="dxa"/>
            <w:vAlign w:val="center"/>
            <w:hideMark/>
          </w:tcPr>
          <w:p w14:paraId="740D039B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ГОСТ «Приборы газовые сорбционные для обогрева и/или охлаждения с номинальной тепловой мощностью до 70 кВт. Часть 6. Расчет сезонных эксплуатационных показателей» Взамен СТ РК EN 12309-6-2020</w:t>
            </w:r>
          </w:p>
        </w:tc>
        <w:tc>
          <w:tcPr>
            <w:tcW w:w="2262" w:type="dxa"/>
            <w:vAlign w:val="center"/>
            <w:hideMark/>
          </w:tcPr>
          <w:p w14:paraId="32503EB4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В реализацию Статьи 4 ТР ТС 016/2011(Программа по разработке стандартов)</w:t>
            </w:r>
          </w:p>
        </w:tc>
        <w:tc>
          <w:tcPr>
            <w:tcW w:w="1276" w:type="dxa"/>
            <w:vAlign w:val="center"/>
            <w:hideMark/>
          </w:tcPr>
          <w:p w14:paraId="4B8260B9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СТ РК EN 12309-6-2020, ГОСТ Р 58841.6-2021</w:t>
            </w:r>
          </w:p>
        </w:tc>
        <w:tc>
          <w:tcPr>
            <w:tcW w:w="1418" w:type="dxa"/>
            <w:vAlign w:val="center"/>
            <w:hideMark/>
          </w:tcPr>
          <w:p w14:paraId="63C5712C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17" w:type="dxa"/>
            <w:vAlign w:val="center"/>
            <w:hideMark/>
          </w:tcPr>
          <w:p w14:paraId="28938844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vAlign w:val="center"/>
            <w:hideMark/>
          </w:tcPr>
          <w:p w14:paraId="3EDF6608" w14:textId="5971112B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РБ (МТИ РК) согласно ст. 35 ЗРК </w:t>
            </w:r>
            <w:r w:rsidR="00B118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B1189F">
              <w:rPr>
                <w:rFonts w:ascii="Times New Roman" w:hAnsi="Times New Roman" w:cs="Times New Roman"/>
                <w:sz w:val="24"/>
                <w:szCs w:val="24"/>
              </w:rPr>
              <w:t>О стандартизации»</w:t>
            </w:r>
          </w:p>
        </w:tc>
        <w:tc>
          <w:tcPr>
            <w:tcW w:w="1843" w:type="dxa"/>
            <w:vAlign w:val="center"/>
            <w:hideMark/>
          </w:tcPr>
          <w:p w14:paraId="1B5A05C5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КазСтандарт</w:t>
            </w:r>
            <w:proofErr w:type="spellEnd"/>
          </w:p>
        </w:tc>
        <w:tc>
          <w:tcPr>
            <w:tcW w:w="2131" w:type="dxa"/>
            <w:vAlign w:val="center"/>
            <w:hideMark/>
          </w:tcPr>
          <w:p w14:paraId="679C0745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ОПС, ИЦ (ИЛ), производители газовых приборов</w:t>
            </w:r>
          </w:p>
        </w:tc>
      </w:tr>
      <w:tr w:rsidR="00CB24CC" w:rsidRPr="00F05517" w14:paraId="630AA113" w14:textId="77777777" w:rsidTr="0062515A">
        <w:tc>
          <w:tcPr>
            <w:tcW w:w="567" w:type="dxa"/>
            <w:noWrap/>
            <w:vAlign w:val="center"/>
            <w:hideMark/>
          </w:tcPr>
          <w:p w14:paraId="27CA408F" w14:textId="5426A9A1" w:rsidR="00CB24CC" w:rsidRPr="00F05517" w:rsidRDefault="00CB24CC" w:rsidP="0012313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  <w:hideMark/>
          </w:tcPr>
          <w:p w14:paraId="151B6E51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27.080, 91.140.30</w:t>
            </w:r>
          </w:p>
        </w:tc>
        <w:tc>
          <w:tcPr>
            <w:tcW w:w="2977" w:type="dxa"/>
            <w:vAlign w:val="center"/>
            <w:hideMark/>
          </w:tcPr>
          <w:p w14:paraId="4232E3C3" w14:textId="114922DC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ГОСТ «Приборы газовые сорбционные для обогрева и/или охлаждения с номинальной тепловой мощностью до 70 кВт. Часть 7. Особые требования к гибридным приборам»</w:t>
            </w:r>
          </w:p>
          <w:p w14:paraId="5863CE06" w14:textId="349B3AFE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Взамен СТ РК EN 12309-7-2020</w:t>
            </w:r>
          </w:p>
        </w:tc>
        <w:tc>
          <w:tcPr>
            <w:tcW w:w="2262" w:type="dxa"/>
            <w:vAlign w:val="center"/>
            <w:hideMark/>
          </w:tcPr>
          <w:p w14:paraId="07E3A9A7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В реализацию Статьи 4 ТР ТС 016/2011(Программа по разработке стандартов)</w:t>
            </w:r>
          </w:p>
        </w:tc>
        <w:tc>
          <w:tcPr>
            <w:tcW w:w="1276" w:type="dxa"/>
            <w:vAlign w:val="center"/>
            <w:hideMark/>
          </w:tcPr>
          <w:p w14:paraId="43F02D9B" w14:textId="101206A8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СТ РК EN 12309-7-2020, ГОСТ Р 58841.7-2020</w:t>
            </w:r>
          </w:p>
        </w:tc>
        <w:tc>
          <w:tcPr>
            <w:tcW w:w="1418" w:type="dxa"/>
            <w:vAlign w:val="center"/>
            <w:hideMark/>
          </w:tcPr>
          <w:p w14:paraId="70126727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17" w:type="dxa"/>
            <w:vAlign w:val="center"/>
            <w:hideMark/>
          </w:tcPr>
          <w:p w14:paraId="0D0C26D3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vAlign w:val="center"/>
            <w:hideMark/>
          </w:tcPr>
          <w:p w14:paraId="263A369C" w14:textId="3302FC9B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РБ (МТИ РК) согласно ст. 35 ЗРК </w:t>
            </w:r>
            <w:r w:rsidR="00B118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B1189F">
              <w:rPr>
                <w:rFonts w:ascii="Times New Roman" w:hAnsi="Times New Roman" w:cs="Times New Roman"/>
                <w:sz w:val="24"/>
                <w:szCs w:val="24"/>
              </w:rPr>
              <w:t>О стандартизации»</w:t>
            </w:r>
          </w:p>
        </w:tc>
        <w:tc>
          <w:tcPr>
            <w:tcW w:w="1843" w:type="dxa"/>
            <w:vAlign w:val="center"/>
            <w:hideMark/>
          </w:tcPr>
          <w:p w14:paraId="224DBCDD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КазСтандарт</w:t>
            </w:r>
            <w:proofErr w:type="spellEnd"/>
          </w:p>
        </w:tc>
        <w:tc>
          <w:tcPr>
            <w:tcW w:w="2131" w:type="dxa"/>
            <w:vAlign w:val="center"/>
            <w:hideMark/>
          </w:tcPr>
          <w:p w14:paraId="1B533AFC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ОПС, ИЦ (ИЛ), производители газовых приборов</w:t>
            </w:r>
          </w:p>
        </w:tc>
      </w:tr>
      <w:tr w:rsidR="00CB24CC" w:rsidRPr="00F05517" w14:paraId="0C5B862D" w14:textId="77777777" w:rsidTr="0062515A">
        <w:tc>
          <w:tcPr>
            <w:tcW w:w="16018" w:type="dxa"/>
            <w:gridSpan w:val="10"/>
            <w:noWrap/>
            <w:vAlign w:val="center"/>
            <w:hideMark/>
          </w:tcPr>
          <w:p w14:paraId="41AC5C3E" w14:textId="135B93F6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Документы по стандартизации, разрабатываемые в инициативном порядке за счет иных источников финансирования</w:t>
            </w:r>
          </w:p>
        </w:tc>
      </w:tr>
      <w:tr w:rsidR="00CB24CC" w:rsidRPr="00F05517" w14:paraId="0BC1BADE" w14:textId="77777777" w:rsidTr="0012313E">
        <w:tc>
          <w:tcPr>
            <w:tcW w:w="567" w:type="dxa"/>
            <w:noWrap/>
            <w:vAlign w:val="center"/>
          </w:tcPr>
          <w:p w14:paraId="2E37230C" w14:textId="12DC941F" w:rsidR="00CB24CC" w:rsidRPr="00F05517" w:rsidRDefault="00CB24CC" w:rsidP="0012313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  <w:hideMark/>
          </w:tcPr>
          <w:p w14:paraId="14484DC4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13.020.40</w:t>
            </w:r>
          </w:p>
        </w:tc>
        <w:tc>
          <w:tcPr>
            <w:tcW w:w="2977" w:type="dxa"/>
            <w:vAlign w:val="center"/>
            <w:hideMark/>
          </w:tcPr>
          <w:p w14:paraId="34DC19D7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СТ РК «Выбросы от стационарных источников. Определение выбросов парниковых газов в энергоемких производствах. Часть 3. Цементная промышленность»</w:t>
            </w:r>
          </w:p>
        </w:tc>
        <w:tc>
          <w:tcPr>
            <w:tcW w:w="2262" w:type="dxa"/>
            <w:vAlign w:val="center"/>
            <w:hideMark/>
          </w:tcPr>
          <w:p w14:paraId="7AD82B70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Инициативная разработка</w:t>
            </w:r>
          </w:p>
        </w:tc>
        <w:tc>
          <w:tcPr>
            <w:tcW w:w="1276" w:type="dxa"/>
            <w:vAlign w:val="center"/>
            <w:hideMark/>
          </w:tcPr>
          <w:p w14:paraId="52075BD3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ISO 19694-3:2023</w:t>
            </w:r>
          </w:p>
        </w:tc>
        <w:tc>
          <w:tcPr>
            <w:tcW w:w="1418" w:type="dxa"/>
            <w:vAlign w:val="center"/>
            <w:hideMark/>
          </w:tcPr>
          <w:p w14:paraId="7F5A9C78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417" w:type="dxa"/>
            <w:vAlign w:val="center"/>
            <w:hideMark/>
          </w:tcPr>
          <w:p w14:paraId="52319A3C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vAlign w:val="center"/>
            <w:hideMark/>
          </w:tcPr>
          <w:p w14:paraId="53F6C657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Собственные средства</w:t>
            </w:r>
          </w:p>
        </w:tc>
        <w:tc>
          <w:tcPr>
            <w:tcW w:w="1843" w:type="dxa"/>
            <w:vAlign w:val="center"/>
            <w:hideMark/>
          </w:tcPr>
          <w:p w14:paraId="3D23C994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ОЮЛ «Казахстанская ассоциация производителей цемента и бетона «</w:t>
            </w: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QazCem</w:t>
            </w:r>
            <w:proofErr w:type="spellEnd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31" w:type="dxa"/>
            <w:vAlign w:val="center"/>
            <w:hideMark/>
          </w:tcPr>
          <w:p w14:paraId="20F901AB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Местные исполнительные органы, логистические компании, экологические компании, промышленные компании по производству цемента, ТК 103 «Управление парниковыми газами», компании оказывающие услуги, а также различные предприятия любых сфер</w:t>
            </w:r>
          </w:p>
        </w:tc>
      </w:tr>
      <w:tr w:rsidR="00CB24CC" w:rsidRPr="00F05517" w14:paraId="32E62BD6" w14:textId="77777777" w:rsidTr="0012313E">
        <w:tc>
          <w:tcPr>
            <w:tcW w:w="567" w:type="dxa"/>
            <w:noWrap/>
            <w:vAlign w:val="center"/>
          </w:tcPr>
          <w:p w14:paraId="222A7D8A" w14:textId="332B2FC5" w:rsidR="00CB24CC" w:rsidRPr="00F05517" w:rsidRDefault="00CB24CC" w:rsidP="0012313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14:paraId="531ED506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23.040</w:t>
            </w:r>
          </w:p>
        </w:tc>
        <w:tc>
          <w:tcPr>
            <w:tcW w:w="2977" w:type="dxa"/>
            <w:vAlign w:val="center"/>
            <w:hideMark/>
          </w:tcPr>
          <w:p w14:paraId="60DF225E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СТ РК «Внутритрубная диагностика и комплексное управление целостностью магистральных нефтепроводов»</w:t>
            </w:r>
          </w:p>
        </w:tc>
        <w:tc>
          <w:tcPr>
            <w:tcW w:w="2262" w:type="dxa"/>
            <w:vAlign w:val="center"/>
            <w:hideMark/>
          </w:tcPr>
          <w:p w14:paraId="6B364C28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Инициативная разработка</w:t>
            </w:r>
          </w:p>
        </w:tc>
        <w:tc>
          <w:tcPr>
            <w:tcW w:w="1276" w:type="dxa"/>
            <w:noWrap/>
            <w:vAlign w:val="center"/>
            <w:hideMark/>
          </w:tcPr>
          <w:p w14:paraId="1D149CD6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Стандарт организации</w:t>
            </w:r>
          </w:p>
        </w:tc>
        <w:tc>
          <w:tcPr>
            <w:tcW w:w="1418" w:type="dxa"/>
            <w:vAlign w:val="center"/>
            <w:hideMark/>
          </w:tcPr>
          <w:p w14:paraId="3AD16C6C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17" w:type="dxa"/>
            <w:vAlign w:val="center"/>
            <w:hideMark/>
          </w:tcPr>
          <w:p w14:paraId="0F394B4C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vAlign w:val="center"/>
            <w:hideMark/>
          </w:tcPr>
          <w:p w14:paraId="240A50D8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Собственные средства</w:t>
            </w:r>
          </w:p>
        </w:tc>
        <w:tc>
          <w:tcPr>
            <w:tcW w:w="1843" w:type="dxa"/>
            <w:noWrap/>
            <w:vAlign w:val="center"/>
            <w:hideMark/>
          </w:tcPr>
          <w:p w14:paraId="3ACC24B8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АО «КазТрансОйл»</w:t>
            </w:r>
          </w:p>
        </w:tc>
        <w:tc>
          <w:tcPr>
            <w:tcW w:w="2131" w:type="dxa"/>
            <w:vAlign w:val="center"/>
            <w:hideMark/>
          </w:tcPr>
          <w:p w14:paraId="44A96DCD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АО «Каспийский трубопроводный консорциум-К», ТОО «Казахстанско-китайский Трубопровод», ТОО «СЗТК «</w:t>
            </w: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МунайТас</w:t>
            </w:r>
            <w:proofErr w:type="spellEnd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», специализированные организации, осуществляющие техническое диагностирование магистральных нефтепроводов и другие</w:t>
            </w:r>
          </w:p>
        </w:tc>
      </w:tr>
      <w:tr w:rsidR="00CB24CC" w:rsidRPr="00F05517" w14:paraId="14EFFF23" w14:textId="77777777" w:rsidTr="0012313E">
        <w:tc>
          <w:tcPr>
            <w:tcW w:w="567" w:type="dxa"/>
            <w:noWrap/>
            <w:vAlign w:val="center"/>
          </w:tcPr>
          <w:p w14:paraId="432C8CD4" w14:textId="1AD46F7C" w:rsidR="00CB24CC" w:rsidRPr="00F05517" w:rsidRDefault="00CB24CC" w:rsidP="0012313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14:paraId="1F2383EC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75.180.20</w:t>
            </w:r>
          </w:p>
        </w:tc>
        <w:tc>
          <w:tcPr>
            <w:tcW w:w="2977" w:type="dxa"/>
            <w:vAlign w:val="center"/>
            <w:hideMark/>
          </w:tcPr>
          <w:p w14:paraId="3088C595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Изменение № 1 к СТ РК 3362- 2019 «Магистральные нефтепроводы. Техническая эксплуатация»</w:t>
            </w:r>
          </w:p>
        </w:tc>
        <w:tc>
          <w:tcPr>
            <w:tcW w:w="2262" w:type="dxa"/>
            <w:vAlign w:val="center"/>
            <w:hideMark/>
          </w:tcPr>
          <w:p w14:paraId="0A10BE99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Инициативная разработка</w:t>
            </w:r>
          </w:p>
        </w:tc>
        <w:tc>
          <w:tcPr>
            <w:tcW w:w="1276" w:type="dxa"/>
            <w:noWrap/>
            <w:vAlign w:val="center"/>
            <w:hideMark/>
          </w:tcPr>
          <w:p w14:paraId="3F6CA26A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  <w:hideMark/>
          </w:tcPr>
          <w:p w14:paraId="459F8424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17" w:type="dxa"/>
            <w:vAlign w:val="center"/>
            <w:hideMark/>
          </w:tcPr>
          <w:p w14:paraId="139D256F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vAlign w:val="center"/>
            <w:hideMark/>
          </w:tcPr>
          <w:p w14:paraId="0EB1CA53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Собственные средства</w:t>
            </w:r>
          </w:p>
        </w:tc>
        <w:tc>
          <w:tcPr>
            <w:tcW w:w="1843" w:type="dxa"/>
            <w:noWrap/>
            <w:vAlign w:val="center"/>
            <w:hideMark/>
          </w:tcPr>
          <w:p w14:paraId="55AB9211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АО «КазТрансОйл»</w:t>
            </w:r>
          </w:p>
        </w:tc>
        <w:tc>
          <w:tcPr>
            <w:tcW w:w="2131" w:type="dxa"/>
            <w:vAlign w:val="center"/>
            <w:hideMark/>
          </w:tcPr>
          <w:p w14:paraId="320F6DB1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АО «Каспийский трубопроводный консорциум-К», ТОО «Казахстанско-китайский Трубопровод», ТОО «СЗТК «</w:t>
            </w: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МунайТас</w:t>
            </w:r>
            <w:proofErr w:type="spellEnd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», специализированные организации, осуществляющие техническое диагностирование магистральных нефтепроводов и другие</w:t>
            </w:r>
          </w:p>
        </w:tc>
      </w:tr>
      <w:tr w:rsidR="00CB24CC" w:rsidRPr="00F05517" w14:paraId="7F2730BF" w14:textId="77777777" w:rsidTr="0012313E">
        <w:tc>
          <w:tcPr>
            <w:tcW w:w="567" w:type="dxa"/>
            <w:noWrap/>
            <w:vAlign w:val="center"/>
          </w:tcPr>
          <w:p w14:paraId="561BA167" w14:textId="62C5B67F" w:rsidR="00CB24CC" w:rsidRPr="00F05517" w:rsidRDefault="00CB24CC" w:rsidP="0012313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14:paraId="7D0BD564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77.120.70</w:t>
            </w:r>
          </w:p>
        </w:tc>
        <w:tc>
          <w:tcPr>
            <w:tcW w:w="2977" w:type="dxa"/>
            <w:vAlign w:val="center"/>
            <w:hideMark/>
          </w:tcPr>
          <w:p w14:paraId="4A064986" w14:textId="4A8617F4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Изменение № 1 к ГОСТ 1467-93 «Кадмий. Технические условия»</w:t>
            </w:r>
          </w:p>
        </w:tc>
        <w:tc>
          <w:tcPr>
            <w:tcW w:w="2262" w:type="dxa"/>
            <w:vAlign w:val="center"/>
            <w:hideMark/>
          </w:tcPr>
          <w:p w14:paraId="6E3F7E9B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Инициативная разработка</w:t>
            </w:r>
          </w:p>
        </w:tc>
        <w:tc>
          <w:tcPr>
            <w:tcW w:w="1276" w:type="dxa"/>
            <w:noWrap/>
            <w:vAlign w:val="center"/>
            <w:hideMark/>
          </w:tcPr>
          <w:p w14:paraId="14E8F3DA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  <w:hideMark/>
          </w:tcPr>
          <w:p w14:paraId="47DFA944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январь 2025 года</w:t>
            </w:r>
          </w:p>
        </w:tc>
        <w:tc>
          <w:tcPr>
            <w:tcW w:w="1417" w:type="dxa"/>
            <w:noWrap/>
            <w:vAlign w:val="center"/>
            <w:hideMark/>
          </w:tcPr>
          <w:p w14:paraId="6A6D82F2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апрель 2025 года</w:t>
            </w:r>
          </w:p>
        </w:tc>
        <w:tc>
          <w:tcPr>
            <w:tcW w:w="1134" w:type="dxa"/>
            <w:vAlign w:val="center"/>
            <w:hideMark/>
          </w:tcPr>
          <w:p w14:paraId="064577AD" w14:textId="77777777" w:rsidR="00CB24CC" w:rsidRPr="00F05517" w:rsidRDefault="00CB24CC" w:rsidP="00CB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Собственные средства</w:t>
            </w:r>
          </w:p>
        </w:tc>
        <w:tc>
          <w:tcPr>
            <w:tcW w:w="1843" w:type="dxa"/>
            <w:vAlign w:val="center"/>
            <w:hideMark/>
          </w:tcPr>
          <w:p w14:paraId="320CE1B2" w14:textId="3A7A744E" w:rsidR="00CB24CC" w:rsidRPr="00F05517" w:rsidRDefault="00CB24CC" w:rsidP="00B11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Филиал РГП </w:t>
            </w:r>
            <w:r w:rsidR="00B118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НЦ КПМС РК</w:t>
            </w:r>
            <w:r w:rsidR="00B118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18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proofErr w:type="spellStart"/>
            <w:r w:rsidR="00B1189F">
              <w:rPr>
                <w:rFonts w:ascii="Times New Roman" w:hAnsi="Times New Roman" w:cs="Times New Roman"/>
                <w:sz w:val="24"/>
                <w:szCs w:val="24"/>
              </w:rPr>
              <w:t>ВНИИЦветмет</w:t>
            </w:r>
            <w:proofErr w:type="spellEnd"/>
            <w:r w:rsidR="00B1189F">
              <w:rPr>
                <w:rFonts w:ascii="Times New Roman" w:hAnsi="Times New Roman" w:cs="Times New Roman"/>
                <w:sz w:val="24"/>
                <w:szCs w:val="24"/>
              </w:rPr>
              <w:t>» (МТК 504 «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Цинк, свинец</w:t>
            </w:r>
            <w:r w:rsidR="00B118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31" w:type="dxa"/>
            <w:vAlign w:val="center"/>
            <w:hideMark/>
          </w:tcPr>
          <w:p w14:paraId="333B25D5" w14:textId="21D1C229" w:rsidR="00CB24CC" w:rsidRPr="00F05517" w:rsidRDefault="00CB24CC" w:rsidP="00B11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Филиал РГП «НЦ КПМС РК» «ВНИИ-цветмет» (Республика Казахстан), ТОО «Казцинк» (Республика Казахстан) и другие предприятия (испытательные центры, научно-исследовательские институты) горно-металлургического комплекса Республики Казахстан, АО «Челябинский цинковый завод» (Российская Федерация), НПО «Феникс» (Российская Федерация), АО «Уральский завод по обработке цветных металлов (Российская федерация) и другие предприятия (испытательные центры, научно-исследовательские институты) горно-металлургического комп</w:t>
            </w:r>
            <w:r w:rsidR="00B1189F">
              <w:rPr>
                <w:rFonts w:ascii="Times New Roman" w:hAnsi="Times New Roman" w:cs="Times New Roman"/>
                <w:sz w:val="24"/>
                <w:szCs w:val="24"/>
              </w:rPr>
              <w:t>лекса Российской федерации, АО «</w:t>
            </w: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Алмалыксий</w:t>
            </w:r>
            <w:proofErr w:type="spellEnd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 ГОК</w:t>
            </w:r>
            <w:r w:rsidR="00B118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 (Республика Узбекистан) и другие предприятия (испытательные центры, научно-исследовательские институты) горно-металлургического комплекса Республики Казахстан</w:t>
            </w:r>
          </w:p>
        </w:tc>
      </w:tr>
      <w:tr w:rsidR="00300B71" w:rsidRPr="00B2610C" w14:paraId="08944B7C" w14:textId="77777777" w:rsidTr="00740944">
        <w:tc>
          <w:tcPr>
            <w:tcW w:w="567" w:type="dxa"/>
            <w:noWrap/>
            <w:vAlign w:val="center"/>
          </w:tcPr>
          <w:p w14:paraId="3CBBCE4C" w14:textId="77777777" w:rsidR="00300B71" w:rsidRPr="00F05517" w:rsidRDefault="00300B71" w:rsidP="00300B7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center"/>
          </w:tcPr>
          <w:p w14:paraId="0BE60059" w14:textId="30AB8A13" w:rsidR="00300B71" w:rsidRPr="00F05517" w:rsidRDefault="00300B71" w:rsidP="00300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vAlign w:val="center"/>
          </w:tcPr>
          <w:p w14:paraId="11A800E5" w14:textId="6754DB4A" w:rsidR="00300B71" w:rsidRPr="00F05517" w:rsidRDefault="00300B71" w:rsidP="00300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Изменение № 4 в НК РК 03-2019 «Общий классификатор видов экономической деятельности»</w:t>
            </w:r>
          </w:p>
        </w:tc>
        <w:tc>
          <w:tcPr>
            <w:tcW w:w="2262" w:type="dxa"/>
            <w:vAlign w:val="center"/>
          </w:tcPr>
          <w:p w14:paraId="75370B42" w14:textId="6E8E72A5" w:rsidR="00300B71" w:rsidRPr="00F05517" w:rsidRDefault="00300B71" w:rsidP="00300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На основании предложений субъектов предпринимательства и государственных органов</w:t>
            </w:r>
          </w:p>
        </w:tc>
        <w:tc>
          <w:tcPr>
            <w:tcW w:w="1276" w:type="dxa"/>
            <w:noWrap/>
            <w:vAlign w:val="center"/>
          </w:tcPr>
          <w:p w14:paraId="5BB7DA69" w14:textId="0843866E" w:rsidR="00300B71" w:rsidRPr="00F05517" w:rsidRDefault="00300B71" w:rsidP="00300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Статистическая классификация видов экономической деятельности Европейского экономического сообщества (NACE Rev.2, 2006)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2DCAA" w14:textId="360182F6" w:rsidR="00300B71" w:rsidRPr="00F05517" w:rsidRDefault="00300B71" w:rsidP="00300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183C87" w14:textId="7309E37E" w:rsidR="00300B71" w:rsidRPr="00F05517" w:rsidRDefault="00300B71" w:rsidP="00300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декабрь</w:t>
            </w:r>
          </w:p>
        </w:tc>
        <w:tc>
          <w:tcPr>
            <w:tcW w:w="1134" w:type="dxa"/>
            <w:vAlign w:val="center"/>
          </w:tcPr>
          <w:p w14:paraId="0BD6C78F" w14:textId="26189EFA" w:rsidR="00300B71" w:rsidRPr="00F05517" w:rsidRDefault="004809E6" w:rsidP="00300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Объединения индивидуальных предпринимателей «Ассоциация </w:t>
            </w:r>
            <w:proofErr w:type="spellStart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Мунайлыавтогаз</w:t>
            </w:r>
            <w:proofErr w:type="spellEnd"/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  <w:vAlign w:val="center"/>
          </w:tcPr>
          <w:p w14:paraId="49B27B7C" w14:textId="083BD056" w:rsidR="00300B71" w:rsidRPr="00F05517" w:rsidRDefault="00300B71" w:rsidP="00300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Бюро национальной статистики Агентства по стратегическому планированию и реформам Республики Казахстан, БИН   141040006851</w:t>
            </w:r>
          </w:p>
        </w:tc>
        <w:tc>
          <w:tcPr>
            <w:tcW w:w="2131" w:type="dxa"/>
            <w:vAlign w:val="center"/>
          </w:tcPr>
          <w:p w14:paraId="5F382946" w14:textId="1CE5A304" w:rsidR="00300B71" w:rsidRPr="00F05517" w:rsidRDefault="00300B71" w:rsidP="00300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17">
              <w:rPr>
                <w:rFonts w:ascii="Times New Roman" w:hAnsi="Times New Roman" w:cs="Times New Roman"/>
                <w:sz w:val="24"/>
                <w:szCs w:val="24"/>
              </w:rPr>
              <w:t>Субъекты предпринимательства и государственные органы</w:t>
            </w:r>
          </w:p>
        </w:tc>
      </w:tr>
    </w:tbl>
    <w:p w14:paraId="66EAA4EA" w14:textId="413B0313" w:rsidR="00C75815" w:rsidRPr="00B2610C" w:rsidRDefault="00C75815" w:rsidP="00E37AA4"/>
    <w:sectPr w:rsidR="00C75815" w:rsidRPr="00B2610C" w:rsidSect="00024EAE">
      <w:pgSz w:w="16838" w:h="11906" w:orient="landscape"/>
      <w:pgMar w:top="568" w:right="1134" w:bottom="850" w:left="1134" w:header="708" w:footer="708" w:gutter="0"/>
      <w:cols w:space="708"/>
      <w:docGrid w:linePitch="360"/>
      <w:footerReference w:type="default" r:id="rId997"/>
      <w:headerReference w:type="defaul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30.12.2025 11:12 Қазбек Нүрбек Даниярұлы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30.12.2025 14:09 Кабылбеков Канат Абаевич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30.12.2025 15:10 Есенбекова Жанна Рашидовна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30.12.2025 15:57.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Асылбекова А.М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D25C4D"/>
    <w:multiLevelType w:val="hybridMultilevel"/>
    <w:tmpl w:val="5BE25F3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007ED6"/>
    <w:multiLevelType w:val="hybridMultilevel"/>
    <w:tmpl w:val="F996AA1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575A17"/>
    <w:multiLevelType w:val="hybridMultilevel"/>
    <w:tmpl w:val="B8F29A1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C81B84"/>
    <w:multiLevelType w:val="hybridMultilevel"/>
    <w:tmpl w:val="D242B0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446CF9"/>
    <w:multiLevelType w:val="hybridMultilevel"/>
    <w:tmpl w:val="97BED9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902E91"/>
    <w:multiLevelType w:val="hybridMultilevel"/>
    <w:tmpl w:val="689EF9D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815"/>
    <w:rsid w:val="00024EAE"/>
    <w:rsid w:val="00030B1E"/>
    <w:rsid w:val="00056328"/>
    <w:rsid w:val="000E1604"/>
    <w:rsid w:val="000F618F"/>
    <w:rsid w:val="0012313E"/>
    <w:rsid w:val="001250DD"/>
    <w:rsid w:val="00127827"/>
    <w:rsid w:val="0016008E"/>
    <w:rsid w:val="0025462B"/>
    <w:rsid w:val="002564FE"/>
    <w:rsid w:val="002572BF"/>
    <w:rsid w:val="00265BEE"/>
    <w:rsid w:val="00267D6E"/>
    <w:rsid w:val="00300B71"/>
    <w:rsid w:val="003F2E34"/>
    <w:rsid w:val="0043695D"/>
    <w:rsid w:val="004809E6"/>
    <w:rsid w:val="004A3A05"/>
    <w:rsid w:val="004A7FFB"/>
    <w:rsid w:val="004F2A62"/>
    <w:rsid w:val="00547EDB"/>
    <w:rsid w:val="005F0876"/>
    <w:rsid w:val="0062515A"/>
    <w:rsid w:val="006448D9"/>
    <w:rsid w:val="006C2019"/>
    <w:rsid w:val="007451B3"/>
    <w:rsid w:val="008312B3"/>
    <w:rsid w:val="008412F6"/>
    <w:rsid w:val="008B5CBA"/>
    <w:rsid w:val="009263C0"/>
    <w:rsid w:val="009558DD"/>
    <w:rsid w:val="009C57CE"/>
    <w:rsid w:val="009E6F8D"/>
    <w:rsid w:val="00A1392B"/>
    <w:rsid w:val="00A2583F"/>
    <w:rsid w:val="00A278C5"/>
    <w:rsid w:val="00AC393E"/>
    <w:rsid w:val="00B1189F"/>
    <w:rsid w:val="00B2610C"/>
    <w:rsid w:val="00B308FC"/>
    <w:rsid w:val="00B353DD"/>
    <w:rsid w:val="00B42182"/>
    <w:rsid w:val="00B74F81"/>
    <w:rsid w:val="00BD6BFC"/>
    <w:rsid w:val="00BF641B"/>
    <w:rsid w:val="00C4026B"/>
    <w:rsid w:val="00C75815"/>
    <w:rsid w:val="00CB24CC"/>
    <w:rsid w:val="00CF6966"/>
    <w:rsid w:val="00D63E0C"/>
    <w:rsid w:val="00DD5152"/>
    <w:rsid w:val="00DF54FE"/>
    <w:rsid w:val="00E37AA4"/>
    <w:rsid w:val="00E527F7"/>
    <w:rsid w:val="00EA21B0"/>
    <w:rsid w:val="00EA46B6"/>
    <w:rsid w:val="00EB38E7"/>
    <w:rsid w:val="00F0035D"/>
    <w:rsid w:val="00F05517"/>
    <w:rsid w:val="00F36941"/>
    <w:rsid w:val="00FA1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F2C16"/>
  <w15:docId w15:val="{09DCADCD-2DAD-4BA1-9091-882A564DDBBB}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402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B38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4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45" Type="http://schemas.openxmlformats.org/officeDocument/2006/relationships/image" Target="media/image945.png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footer" Target="footer1.xml"/><Relationship Id="rId996" Type="http://schemas.openxmlformats.org/officeDocument/2006/relationships/header" Target="head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88CAAB-4ECB-4282-ACB4-AB2603816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4322</TotalTime>
  <Pages>56</Pages>
  <Words>8669</Words>
  <Characters>49417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Tatyana Kravchenko</dc:creator>
  <cp:keywords/>
  <dc:description/>
  <cp:lastModifiedBy>Ainur Assylbekova</cp:lastModifiedBy>
  <cp:revision>35</cp:revision>
  <dcterms:created xsi:type="dcterms:W3CDTF">2024-12-30T12:46:00Z</dcterms:created>
  <dcterms:modified xsi:type="dcterms:W3CDTF">2025-12-30T06:05:00Z</dcterms:modified>
</cp:coreProperties>
</file>